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F26E9" w:rsidRDefault="009A2238" w:rsidP="009F26E9">
      <w:pPr>
        <w:rPr>
          <w:rFonts w:asciiTheme="minorHAnsi" w:hAnsiTheme="minorHAnsi"/>
          <w:b/>
          <w:sz w:val="32"/>
          <w:szCs w:val="32"/>
        </w:rPr>
      </w:pPr>
      <w:r w:rsidRPr="009A2238">
        <w:rPr>
          <w:rFonts w:asciiTheme="minorHAnsi" w:hAnsiTheme="minorHAnsi"/>
          <w:b/>
          <w:sz w:val="32"/>
          <w:szCs w:val="32"/>
        </w:rPr>
        <w:t>Yes/No Cards</w:t>
      </w:r>
    </w:p>
    <w:p w:rsidR="009A2238" w:rsidRPr="009A2238" w:rsidRDefault="009A2238" w:rsidP="009F26E9">
      <w:pPr>
        <w:rPr>
          <w:rFonts w:asciiTheme="minorHAnsi" w:hAnsiTheme="minorHAnsi"/>
        </w:rPr>
      </w:pPr>
      <w:r>
        <w:rPr>
          <w:rFonts w:asciiTheme="minorHAnsi" w:hAnsiTheme="minorHAnsi"/>
        </w:rPr>
        <w:t>Instructions: Cut out both the Yes and No boxes to make two separate cards.</w:t>
      </w:r>
    </w:p>
    <w:p w:rsidR="009A2238" w:rsidRPr="009A2238" w:rsidRDefault="009A2238" w:rsidP="009F26E9">
      <w:pPr>
        <w:rPr>
          <w:rFonts w:asciiTheme="minorHAnsi" w:hAnsiTheme="minorHAnsi"/>
          <w:sz w:val="28"/>
          <w:szCs w:val="28"/>
        </w:rPr>
      </w:pPr>
    </w:p>
    <w:p w:rsidR="009F26E9" w:rsidRPr="00B36D69" w:rsidRDefault="009F26E9" w:rsidP="009F26E9">
      <w:pPr>
        <w:rPr>
          <w:rFonts w:asciiTheme="minorHAnsi" w:hAnsiTheme="minorHAnsi"/>
        </w:rPr>
      </w:pPr>
    </w:p>
    <w:p w:rsidR="009F26E9" w:rsidRPr="00B36D69" w:rsidRDefault="003E2F74" w:rsidP="009F26E9">
      <w:pPr>
        <w:rPr>
          <w:rFonts w:asciiTheme="minorHAnsi" w:hAnsiTheme="minorHAnsi"/>
        </w:rPr>
      </w:pPr>
      <w:r>
        <w:rPr>
          <w:rFonts w:asciiTheme="minorHAnsi" w:hAnsiTheme="minorHAnsi"/>
          <w:noProof/>
          <w:lang w:val="en-CA" w:eastAsia="en-CA"/>
        </w:rPr>
        <w:pict>
          <v:shapetype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_x0000_s1027" type="#_x0000_t176" style="position:absolute;margin-left:1.5pt;margin-top:7pt;width:439.5pt;height:255pt;z-index:251658240" fillcolor="#9bbb59 [3206]" strokecolor="black [3213]" strokeweight="3pt">
            <v:shadow on="t" color="#4e6128 [1606]" opacity=".5" offset="-6pt,-6pt"/>
            <v:textbox>
              <w:txbxContent>
                <w:p w:rsidR="009F26E9" w:rsidRDefault="009F26E9" w:rsidP="009F26E9">
                  <w:pPr>
                    <w:ind w:right="350"/>
                    <w:jc w:val="center"/>
                    <w:rPr>
                      <w:rFonts w:ascii="Cooper Black" w:hAnsi="Cooper Black"/>
                      <w:sz w:val="22"/>
                      <w:szCs w:val="22"/>
                    </w:rPr>
                  </w:pPr>
                  <w:r>
                    <w:rPr>
                      <w:rFonts w:ascii="Cooper Black" w:hAnsi="Cooper Black"/>
                      <w:sz w:val="280"/>
                      <w:szCs w:val="280"/>
                    </w:rPr>
                    <w:t xml:space="preserve"> </w:t>
                  </w:r>
                </w:p>
                <w:p w:rsidR="009F26E9" w:rsidRDefault="009F26E9" w:rsidP="009F26E9">
                  <w:pPr>
                    <w:ind w:right="350"/>
                    <w:jc w:val="center"/>
                    <w:rPr>
                      <w:rFonts w:ascii="Cooper Black" w:hAnsi="Cooper Black"/>
                      <w:sz w:val="22"/>
                      <w:szCs w:val="22"/>
                    </w:rPr>
                  </w:pPr>
                </w:p>
                <w:p w:rsidR="009F26E9" w:rsidRDefault="009F26E9" w:rsidP="009F26E9">
                  <w:pPr>
                    <w:ind w:right="350"/>
                    <w:jc w:val="center"/>
                    <w:rPr>
                      <w:rFonts w:ascii="Cooper Black" w:hAnsi="Cooper Black"/>
                      <w:sz w:val="22"/>
                      <w:szCs w:val="22"/>
                    </w:rPr>
                  </w:pPr>
                </w:p>
                <w:p w:rsidR="009F26E9" w:rsidRPr="009F26E9" w:rsidRDefault="009F26E9" w:rsidP="009F26E9">
                  <w:pPr>
                    <w:ind w:right="350"/>
                    <w:jc w:val="center"/>
                    <w:rPr>
                      <w:rFonts w:ascii="Cooper Black" w:hAnsi="Cooper Black"/>
                      <w:sz w:val="300"/>
                      <w:szCs w:val="300"/>
                    </w:rPr>
                  </w:pPr>
                  <w:r>
                    <w:rPr>
                      <w:rFonts w:ascii="Cooper Black" w:hAnsi="Cooper Black"/>
                      <w:sz w:val="22"/>
                      <w:szCs w:val="22"/>
                    </w:rPr>
                    <w:t xml:space="preserve">     </w:t>
                  </w:r>
                  <w:r w:rsidRPr="009F26E9">
                    <w:rPr>
                      <w:rFonts w:ascii="Cooper Black" w:hAnsi="Cooper Black"/>
                      <w:sz w:val="300"/>
                      <w:szCs w:val="300"/>
                    </w:rPr>
                    <w:t>YES</w:t>
                  </w:r>
                </w:p>
                <w:p w:rsidR="009F26E9" w:rsidRDefault="009F26E9" w:rsidP="009F26E9">
                  <w:pPr>
                    <w:ind w:right="350"/>
                    <w:jc w:val="center"/>
                    <w:rPr>
                      <w:rFonts w:ascii="Cooper Black" w:hAnsi="Cooper Black"/>
                      <w:sz w:val="16"/>
                      <w:szCs w:val="16"/>
                    </w:rPr>
                  </w:pPr>
                </w:p>
                <w:p w:rsidR="009F26E9" w:rsidRPr="009F26E9" w:rsidRDefault="009F26E9" w:rsidP="009F26E9">
                  <w:pPr>
                    <w:ind w:right="350"/>
                    <w:jc w:val="center"/>
                    <w:rPr>
                      <w:rFonts w:ascii="Cooper Black" w:hAnsi="Cooper Black"/>
                      <w:sz w:val="16"/>
                      <w:szCs w:val="16"/>
                    </w:rPr>
                  </w:pPr>
                </w:p>
              </w:txbxContent>
            </v:textbox>
          </v:shape>
        </w:pict>
      </w:r>
    </w:p>
    <w:p w:rsidR="009F26E9" w:rsidRPr="00B36D69" w:rsidRDefault="009F26E9" w:rsidP="009F26E9">
      <w:pPr>
        <w:rPr>
          <w:rFonts w:asciiTheme="minorHAnsi" w:hAnsiTheme="minorHAnsi"/>
        </w:rPr>
      </w:pPr>
    </w:p>
    <w:p w:rsidR="009F26E9" w:rsidRPr="00B36D69" w:rsidRDefault="009F26E9" w:rsidP="009F26E9">
      <w:pPr>
        <w:rPr>
          <w:rFonts w:asciiTheme="minorHAnsi" w:hAnsiTheme="minorHAnsi"/>
        </w:rPr>
      </w:pPr>
    </w:p>
    <w:p w:rsidR="009F26E9" w:rsidRPr="00B36D69" w:rsidRDefault="009F26E9" w:rsidP="009F26E9">
      <w:pPr>
        <w:rPr>
          <w:rFonts w:asciiTheme="minorHAnsi" w:hAnsiTheme="minorHAnsi"/>
        </w:rPr>
      </w:pPr>
    </w:p>
    <w:p w:rsidR="009F26E9" w:rsidRPr="00B36D69" w:rsidRDefault="009F26E9" w:rsidP="009F26E9">
      <w:pPr>
        <w:rPr>
          <w:rFonts w:asciiTheme="minorHAnsi" w:hAnsiTheme="minorHAnsi"/>
        </w:rPr>
      </w:pPr>
    </w:p>
    <w:p w:rsidR="009F26E9" w:rsidRPr="00B36D69" w:rsidRDefault="009F26E9" w:rsidP="009F26E9">
      <w:pPr>
        <w:rPr>
          <w:rFonts w:asciiTheme="minorHAnsi" w:hAnsiTheme="minorHAnsi"/>
        </w:rPr>
      </w:pPr>
    </w:p>
    <w:p w:rsidR="009F26E9" w:rsidRPr="00B36D69" w:rsidRDefault="009F26E9" w:rsidP="009F26E9">
      <w:pPr>
        <w:rPr>
          <w:rFonts w:asciiTheme="minorHAnsi" w:hAnsiTheme="minorHAnsi"/>
        </w:rPr>
      </w:pPr>
    </w:p>
    <w:p w:rsidR="009F26E9" w:rsidRPr="00B36D69" w:rsidRDefault="009F26E9" w:rsidP="009F26E9">
      <w:pPr>
        <w:rPr>
          <w:rFonts w:asciiTheme="minorHAnsi" w:hAnsiTheme="minorHAnsi"/>
        </w:rPr>
      </w:pPr>
    </w:p>
    <w:p w:rsidR="009F26E9" w:rsidRPr="00B36D69" w:rsidRDefault="009F26E9" w:rsidP="009F26E9">
      <w:pPr>
        <w:rPr>
          <w:rFonts w:asciiTheme="minorHAnsi" w:hAnsiTheme="minorHAnsi"/>
        </w:rPr>
      </w:pPr>
    </w:p>
    <w:p w:rsidR="009F26E9" w:rsidRPr="00B36D69" w:rsidRDefault="009F26E9" w:rsidP="009F26E9">
      <w:pPr>
        <w:rPr>
          <w:rFonts w:asciiTheme="minorHAnsi" w:hAnsiTheme="minorHAnsi"/>
        </w:rPr>
      </w:pPr>
    </w:p>
    <w:p w:rsidR="009F26E9" w:rsidRPr="00B36D69" w:rsidRDefault="009F26E9" w:rsidP="009F26E9">
      <w:pPr>
        <w:rPr>
          <w:rFonts w:asciiTheme="minorHAnsi" w:hAnsiTheme="minorHAnsi"/>
        </w:rPr>
      </w:pPr>
    </w:p>
    <w:p w:rsidR="009F26E9" w:rsidRPr="00B36D69" w:rsidRDefault="003E2F74" w:rsidP="009F26E9">
      <w:pPr>
        <w:jc w:val="center"/>
        <w:rPr>
          <w:rFonts w:asciiTheme="minorHAnsi" w:hAnsiTheme="minorHAnsi"/>
        </w:rPr>
      </w:pPr>
      <w:r>
        <w:rPr>
          <w:rFonts w:asciiTheme="minorHAnsi" w:hAnsiTheme="minorHAnsi"/>
          <w:noProof/>
          <w:lang w:val="en-CA" w:eastAsia="en-CA"/>
        </w:rPr>
        <w:pict>
          <v:shape id="_x0000_s1028" type="#_x0000_t176" style="position:absolute;left:0;text-align:left;margin-left:1.5pt;margin-top:128.2pt;width:439.5pt;height:249pt;z-index:251659264" fillcolor="#c0504d [3205]" strokecolor="black [3213]" strokeweight="3pt">
            <v:shadow on="t" color="#622423 [1605]" opacity=".5" offset="-6pt,6pt"/>
            <v:textbox>
              <w:txbxContent>
                <w:p w:rsidR="009F26E9" w:rsidRDefault="009F26E9" w:rsidP="009F26E9">
                  <w:pPr>
                    <w:jc w:val="center"/>
                    <w:rPr>
                      <w:rFonts w:ascii="Cooper Black" w:hAnsi="Cooper Black"/>
                      <w:sz w:val="22"/>
                      <w:szCs w:val="22"/>
                    </w:rPr>
                  </w:pPr>
                </w:p>
                <w:p w:rsidR="009F26E9" w:rsidRDefault="009F26E9" w:rsidP="009F26E9">
                  <w:pPr>
                    <w:rPr>
                      <w:rFonts w:ascii="Cooper Black" w:hAnsi="Cooper Black"/>
                      <w:sz w:val="22"/>
                      <w:szCs w:val="22"/>
                    </w:rPr>
                  </w:pPr>
                </w:p>
                <w:p w:rsidR="009F26E9" w:rsidRPr="009F26E9" w:rsidRDefault="009F26E9" w:rsidP="009F26E9">
                  <w:pPr>
                    <w:jc w:val="center"/>
                    <w:rPr>
                      <w:rFonts w:ascii="Cooper Black" w:hAnsi="Cooper Black"/>
                      <w:sz w:val="300"/>
                      <w:szCs w:val="300"/>
                    </w:rPr>
                  </w:pPr>
                  <w:r w:rsidRPr="009F26E9">
                    <w:rPr>
                      <w:rFonts w:ascii="Cooper Black" w:hAnsi="Cooper Black"/>
                      <w:sz w:val="300"/>
                      <w:szCs w:val="300"/>
                    </w:rPr>
                    <w:t>NO</w:t>
                  </w:r>
                </w:p>
              </w:txbxContent>
            </v:textbox>
          </v:shape>
        </w:pict>
      </w:r>
    </w:p>
    <w:p w:rsidR="009F26E9" w:rsidRPr="00B36D69" w:rsidRDefault="009F26E9" w:rsidP="009F26E9">
      <w:pPr>
        <w:rPr>
          <w:rFonts w:asciiTheme="minorHAnsi" w:hAnsiTheme="minorHAnsi"/>
        </w:rPr>
      </w:pPr>
    </w:p>
    <w:p w:rsidR="009F26E9" w:rsidRPr="00B36D69" w:rsidRDefault="009F26E9" w:rsidP="009F26E9">
      <w:pPr>
        <w:rPr>
          <w:rFonts w:asciiTheme="minorHAnsi" w:hAnsiTheme="minorHAnsi"/>
        </w:rPr>
      </w:pPr>
    </w:p>
    <w:p w:rsidR="009F26E9" w:rsidRPr="00B36D69" w:rsidRDefault="009F26E9" w:rsidP="009F26E9">
      <w:pPr>
        <w:rPr>
          <w:rFonts w:asciiTheme="minorHAnsi" w:hAnsiTheme="minorHAnsi"/>
        </w:rPr>
      </w:pPr>
    </w:p>
    <w:p w:rsidR="009F26E9" w:rsidRPr="00B36D69" w:rsidRDefault="009F26E9" w:rsidP="009F26E9">
      <w:pPr>
        <w:rPr>
          <w:rFonts w:asciiTheme="minorHAnsi" w:hAnsiTheme="minorHAnsi"/>
        </w:rPr>
      </w:pPr>
    </w:p>
    <w:p w:rsidR="009F26E9" w:rsidRPr="00B36D69" w:rsidRDefault="009F26E9" w:rsidP="009F26E9">
      <w:pPr>
        <w:rPr>
          <w:rFonts w:asciiTheme="minorHAnsi" w:hAnsiTheme="minorHAnsi"/>
        </w:rPr>
      </w:pPr>
    </w:p>
    <w:p w:rsidR="009F26E9" w:rsidRPr="00B36D69" w:rsidRDefault="009F26E9" w:rsidP="009F26E9">
      <w:pPr>
        <w:rPr>
          <w:rFonts w:asciiTheme="minorHAnsi" w:hAnsiTheme="minorHAnsi"/>
        </w:rPr>
      </w:pPr>
    </w:p>
    <w:p w:rsidR="009F26E9" w:rsidRPr="00B36D69" w:rsidRDefault="009F26E9" w:rsidP="009F26E9">
      <w:pPr>
        <w:rPr>
          <w:rFonts w:asciiTheme="minorHAnsi" w:hAnsiTheme="minorHAnsi"/>
        </w:rPr>
      </w:pPr>
    </w:p>
    <w:p w:rsidR="009F26E9" w:rsidRPr="00B36D69" w:rsidRDefault="009F26E9" w:rsidP="009F26E9">
      <w:pPr>
        <w:rPr>
          <w:rFonts w:asciiTheme="minorHAnsi" w:hAnsiTheme="minorHAnsi"/>
        </w:rPr>
      </w:pPr>
    </w:p>
    <w:p w:rsidR="009F26E9" w:rsidRPr="00B36D69" w:rsidRDefault="009F26E9" w:rsidP="009F26E9">
      <w:pPr>
        <w:rPr>
          <w:rFonts w:asciiTheme="minorHAnsi" w:hAnsiTheme="minorHAnsi"/>
        </w:rPr>
      </w:pPr>
    </w:p>
    <w:p w:rsidR="009F26E9" w:rsidRPr="00B36D69" w:rsidRDefault="009F26E9" w:rsidP="009F26E9">
      <w:pPr>
        <w:rPr>
          <w:rFonts w:asciiTheme="minorHAnsi" w:hAnsiTheme="minorHAnsi"/>
        </w:rPr>
      </w:pPr>
    </w:p>
    <w:p w:rsidR="009F26E9" w:rsidRPr="00B36D69" w:rsidRDefault="009F26E9" w:rsidP="009F26E9">
      <w:pPr>
        <w:rPr>
          <w:rFonts w:asciiTheme="minorHAnsi" w:hAnsiTheme="minorHAnsi"/>
        </w:rPr>
      </w:pPr>
    </w:p>
    <w:p w:rsidR="009F26E9" w:rsidRPr="00B36D69" w:rsidRDefault="009F26E9" w:rsidP="009F26E9">
      <w:pPr>
        <w:rPr>
          <w:rFonts w:asciiTheme="minorHAnsi" w:hAnsiTheme="minorHAnsi"/>
        </w:rPr>
      </w:pPr>
    </w:p>
    <w:p w:rsidR="009F26E9" w:rsidRPr="00B36D69" w:rsidRDefault="009F26E9" w:rsidP="009F26E9">
      <w:pPr>
        <w:rPr>
          <w:rFonts w:asciiTheme="minorHAnsi" w:hAnsiTheme="minorHAnsi"/>
        </w:rPr>
      </w:pPr>
    </w:p>
    <w:p w:rsidR="009F26E9" w:rsidRPr="00B36D69" w:rsidRDefault="009F26E9" w:rsidP="009F26E9">
      <w:pPr>
        <w:rPr>
          <w:rFonts w:asciiTheme="minorHAnsi" w:hAnsiTheme="minorHAnsi"/>
        </w:rPr>
      </w:pPr>
    </w:p>
    <w:p w:rsidR="009F26E9" w:rsidRPr="00B36D69" w:rsidRDefault="009F26E9" w:rsidP="009F26E9">
      <w:pPr>
        <w:rPr>
          <w:rFonts w:asciiTheme="minorHAnsi" w:hAnsiTheme="minorHAnsi"/>
        </w:rPr>
      </w:pPr>
    </w:p>
    <w:p w:rsidR="009F26E9" w:rsidRPr="00B36D69" w:rsidRDefault="009F26E9" w:rsidP="009F26E9">
      <w:pPr>
        <w:rPr>
          <w:rFonts w:asciiTheme="minorHAnsi" w:hAnsiTheme="minorHAnsi"/>
        </w:rPr>
      </w:pPr>
    </w:p>
    <w:p w:rsidR="009F26E9" w:rsidRPr="00B36D69" w:rsidRDefault="009F26E9" w:rsidP="009F26E9">
      <w:pPr>
        <w:rPr>
          <w:rFonts w:asciiTheme="minorHAnsi" w:hAnsiTheme="minorHAnsi"/>
        </w:rPr>
      </w:pPr>
    </w:p>
    <w:p w:rsidR="009F26E9" w:rsidRPr="00B36D69" w:rsidRDefault="009F26E9" w:rsidP="009F26E9">
      <w:pPr>
        <w:rPr>
          <w:rFonts w:asciiTheme="minorHAnsi" w:hAnsiTheme="minorHAnsi"/>
        </w:rPr>
      </w:pPr>
    </w:p>
    <w:p w:rsidR="009F26E9" w:rsidRPr="00B36D69" w:rsidRDefault="009F26E9" w:rsidP="009F26E9">
      <w:pPr>
        <w:rPr>
          <w:rFonts w:asciiTheme="minorHAnsi" w:hAnsiTheme="minorHAnsi"/>
        </w:rPr>
      </w:pPr>
    </w:p>
    <w:p w:rsidR="009F26E9" w:rsidRPr="00B36D69" w:rsidRDefault="009F26E9" w:rsidP="009F26E9">
      <w:pPr>
        <w:rPr>
          <w:rFonts w:asciiTheme="minorHAnsi" w:hAnsiTheme="minorHAnsi"/>
        </w:rPr>
      </w:pPr>
    </w:p>
    <w:p w:rsidR="009F26E9" w:rsidRPr="00B36D69" w:rsidRDefault="009F26E9" w:rsidP="009F26E9">
      <w:pPr>
        <w:rPr>
          <w:rFonts w:asciiTheme="minorHAnsi" w:hAnsiTheme="minorHAnsi"/>
        </w:rPr>
      </w:pPr>
    </w:p>
    <w:p w:rsidR="009F26E9" w:rsidRPr="00B36D69" w:rsidRDefault="009F26E9" w:rsidP="009F26E9">
      <w:pPr>
        <w:rPr>
          <w:rFonts w:asciiTheme="minorHAnsi" w:hAnsiTheme="minorHAnsi"/>
        </w:rPr>
      </w:pPr>
    </w:p>
    <w:p w:rsidR="009F26E9" w:rsidRPr="00B36D69" w:rsidRDefault="009F26E9" w:rsidP="009F26E9">
      <w:pPr>
        <w:rPr>
          <w:rFonts w:asciiTheme="minorHAnsi" w:hAnsiTheme="minorHAnsi"/>
        </w:rPr>
      </w:pPr>
    </w:p>
    <w:p w:rsidR="009F26E9" w:rsidRPr="00B36D69" w:rsidRDefault="009F26E9" w:rsidP="009F26E9">
      <w:pPr>
        <w:rPr>
          <w:rFonts w:asciiTheme="minorHAnsi" w:hAnsiTheme="minorHAnsi"/>
        </w:rPr>
      </w:pPr>
    </w:p>
    <w:p w:rsidR="009F26E9" w:rsidRPr="00B36D69" w:rsidRDefault="009F26E9" w:rsidP="009F26E9">
      <w:pPr>
        <w:rPr>
          <w:rFonts w:asciiTheme="minorHAnsi" w:hAnsiTheme="minorHAnsi"/>
        </w:rPr>
      </w:pPr>
    </w:p>
    <w:p w:rsidR="009F26E9" w:rsidRPr="00B36D69" w:rsidRDefault="009F26E9" w:rsidP="009F26E9">
      <w:pPr>
        <w:rPr>
          <w:rFonts w:asciiTheme="minorHAnsi" w:hAnsiTheme="minorHAnsi"/>
        </w:rPr>
      </w:pPr>
    </w:p>
    <w:p w:rsidR="00E20924" w:rsidRPr="00B36D69" w:rsidRDefault="00E20924" w:rsidP="009F26E9">
      <w:pPr>
        <w:tabs>
          <w:tab w:val="left" w:pos="5310"/>
        </w:tabs>
        <w:rPr>
          <w:rFonts w:asciiTheme="minorHAnsi" w:hAnsiTheme="minorHAnsi"/>
        </w:rPr>
      </w:pPr>
    </w:p>
    <w:p w:rsidR="00EE5A74" w:rsidRPr="009A2238" w:rsidRDefault="006D4644" w:rsidP="006D4644">
      <w:pPr>
        <w:tabs>
          <w:tab w:val="left" w:pos="0"/>
        </w:tabs>
        <w:rPr>
          <w:rFonts w:asciiTheme="minorHAnsi" w:hAnsiTheme="minorHAnsi" w:cs="Arial"/>
        </w:rPr>
      </w:pPr>
      <w:r>
        <w:rPr>
          <w:rFonts w:asciiTheme="minorHAnsi" w:hAnsiTheme="minorHAnsi" w:cs="Arial"/>
        </w:rPr>
        <w:lastRenderedPageBreak/>
        <w:tab/>
      </w:r>
      <w:r w:rsidR="00EE5A74" w:rsidRPr="009A2238">
        <w:rPr>
          <w:rFonts w:asciiTheme="minorHAnsi" w:hAnsiTheme="minorHAnsi" w:cs="Arial"/>
        </w:rPr>
        <w:t xml:space="preserve">The following are </w:t>
      </w:r>
      <w:r w:rsidR="00B409FD" w:rsidRPr="009A2238">
        <w:rPr>
          <w:rFonts w:asciiTheme="minorHAnsi" w:hAnsiTheme="minorHAnsi" w:cs="Arial"/>
        </w:rPr>
        <w:t xml:space="preserve">questions and </w:t>
      </w:r>
      <w:r w:rsidR="00EE5A74" w:rsidRPr="009A2238">
        <w:rPr>
          <w:rFonts w:asciiTheme="minorHAnsi" w:hAnsiTheme="minorHAnsi" w:cs="Arial"/>
        </w:rPr>
        <w:t>scenarios to read to class</w:t>
      </w:r>
      <w:r w:rsidR="00B409FD" w:rsidRPr="009A2238">
        <w:rPr>
          <w:rFonts w:asciiTheme="minorHAnsi" w:hAnsiTheme="minorHAnsi" w:cs="Arial"/>
        </w:rPr>
        <w:t>. T</w:t>
      </w:r>
      <w:r w:rsidR="00EE5A74" w:rsidRPr="009A2238">
        <w:rPr>
          <w:rFonts w:asciiTheme="minorHAnsi" w:hAnsiTheme="minorHAnsi" w:cs="Arial"/>
        </w:rPr>
        <w:t xml:space="preserve">hey are to choose the appropriate answer (yes/no) </w:t>
      </w:r>
      <w:r w:rsidR="00B409FD" w:rsidRPr="009A2238">
        <w:rPr>
          <w:rFonts w:asciiTheme="minorHAnsi" w:hAnsiTheme="minorHAnsi" w:cs="Arial"/>
        </w:rPr>
        <w:t xml:space="preserve">or rate the individual in the scenario </w:t>
      </w:r>
      <w:r w:rsidR="00EE5A74" w:rsidRPr="009A2238">
        <w:rPr>
          <w:rFonts w:asciiTheme="minorHAnsi" w:hAnsiTheme="minorHAnsi" w:cs="Arial"/>
        </w:rPr>
        <w:t>based on whether the individual would have a rather easy time enter</w:t>
      </w:r>
      <w:r w:rsidR="00B409FD" w:rsidRPr="009A2238">
        <w:rPr>
          <w:rFonts w:asciiTheme="minorHAnsi" w:hAnsiTheme="minorHAnsi" w:cs="Arial"/>
        </w:rPr>
        <w:t>ing</w:t>
      </w:r>
      <w:r w:rsidR="00EE5A74" w:rsidRPr="009A2238">
        <w:rPr>
          <w:rFonts w:asciiTheme="minorHAnsi" w:hAnsiTheme="minorHAnsi" w:cs="Arial"/>
        </w:rPr>
        <w:t xml:space="preserve"> Canada</w:t>
      </w:r>
      <w:r w:rsidR="00B409FD" w:rsidRPr="009A2238">
        <w:rPr>
          <w:rFonts w:asciiTheme="minorHAnsi" w:hAnsiTheme="minorHAnsi" w:cs="Arial"/>
        </w:rPr>
        <w:t xml:space="preserve"> (yes/no)</w:t>
      </w:r>
      <w:r w:rsidR="00EE5A74" w:rsidRPr="009A2238">
        <w:rPr>
          <w:rFonts w:asciiTheme="minorHAnsi" w:hAnsiTheme="minorHAnsi" w:cs="Arial"/>
        </w:rPr>
        <w:t xml:space="preserve"> based on the immigration laws prior to World War II.</w:t>
      </w:r>
      <w:r w:rsidR="00303E2A" w:rsidRPr="009A2238">
        <w:rPr>
          <w:rFonts w:asciiTheme="minorHAnsi" w:hAnsiTheme="minorHAnsi" w:cs="Arial"/>
        </w:rPr>
        <w:t xml:space="preserve"> </w:t>
      </w:r>
      <w:r w:rsidR="00B409FD" w:rsidRPr="009A2238">
        <w:rPr>
          <w:rFonts w:asciiTheme="minorHAnsi" w:hAnsiTheme="minorHAnsi" w:cs="Arial"/>
        </w:rPr>
        <w:t>Q represents the question, S represents the scenario, and</w:t>
      </w:r>
      <w:r w:rsidR="00303E2A" w:rsidRPr="009A2238">
        <w:rPr>
          <w:rFonts w:asciiTheme="minorHAnsi" w:hAnsiTheme="minorHAnsi" w:cs="Arial"/>
        </w:rPr>
        <w:t xml:space="preserve"> A r</w:t>
      </w:r>
      <w:r w:rsidR="00B409FD" w:rsidRPr="009A2238">
        <w:rPr>
          <w:rFonts w:asciiTheme="minorHAnsi" w:hAnsiTheme="minorHAnsi" w:cs="Arial"/>
        </w:rPr>
        <w:t>epresents the prospected answer.</w:t>
      </w:r>
      <w:r>
        <w:rPr>
          <w:rFonts w:asciiTheme="minorHAnsi" w:hAnsiTheme="minorHAnsi" w:cs="Arial"/>
        </w:rPr>
        <w:t xml:space="preserve"> The scenarios and questions are application based (as per Bloom’s taxonomy) and assess students knowledge and understanding of previous lessons on immigration policies.</w:t>
      </w:r>
    </w:p>
    <w:p w:rsidR="00EE5A74" w:rsidRPr="009A2238" w:rsidRDefault="00EE5A74" w:rsidP="009F26E9">
      <w:pPr>
        <w:tabs>
          <w:tab w:val="left" w:pos="5310"/>
        </w:tabs>
        <w:rPr>
          <w:rFonts w:asciiTheme="minorHAnsi" w:hAnsiTheme="minorHAnsi" w:cs="Arial"/>
        </w:rPr>
      </w:pPr>
    </w:p>
    <w:p w:rsidR="00EE5A74" w:rsidRPr="006D4644" w:rsidRDefault="00B0454B" w:rsidP="00A63E61">
      <w:pPr>
        <w:pStyle w:val="ListParagraph"/>
        <w:numPr>
          <w:ilvl w:val="0"/>
          <w:numId w:val="1"/>
        </w:numPr>
        <w:tabs>
          <w:tab w:val="left" w:pos="5310"/>
        </w:tabs>
        <w:rPr>
          <w:rFonts w:asciiTheme="minorHAnsi" w:hAnsiTheme="minorHAnsi" w:cs="Arial"/>
        </w:rPr>
      </w:pPr>
      <w:r w:rsidRPr="006D4644">
        <w:rPr>
          <w:rFonts w:asciiTheme="minorHAnsi" w:hAnsiTheme="minorHAnsi" w:cs="Arial"/>
        </w:rPr>
        <w:t xml:space="preserve">S: </w:t>
      </w:r>
      <w:r w:rsidR="00A63E61" w:rsidRPr="006D4644">
        <w:rPr>
          <w:rFonts w:asciiTheme="minorHAnsi" w:hAnsiTheme="minorHAnsi" w:cs="Arial"/>
          <w:b/>
        </w:rPr>
        <w:t>A French European wi</w:t>
      </w:r>
      <w:r w:rsidRPr="006D4644">
        <w:rPr>
          <w:rFonts w:asciiTheme="minorHAnsi" w:hAnsiTheme="minorHAnsi" w:cs="Arial"/>
          <w:b/>
        </w:rPr>
        <w:t>th protestant religious beliefs</w:t>
      </w:r>
      <w:r w:rsidRPr="006D4644">
        <w:rPr>
          <w:rFonts w:asciiTheme="minorHAnsi" w:hAnsiTheme="minorHAnsi" w:cs="Arial"/>
        </w:rPr>
        <w:t>.</w:t>
      </w:r>
    </w:p>
    <w:p w:rsidR="00B0454B" w:rsidRPr="006D4644" w:rsidRDefault="00B0454B" w:rsidP="00B0454B">
      <w:pPr>
        <w:tabs>
          <w:tab w:val="left" w:pos="0"/>
        </w:tabs>
        <w:ind w:left="720"/>
        <w:rPr>
          <w:rFonts w:asciiTheme="minorHAnsi" w:hAnsiTheme="minorHAnsi" w:cs="Arial"/>
        </w:rPr>
      </w:pPr>
      <w:r w:rsidRPr="006D4644">
        <w:rPr>
          <w:rFonts w:asciiTheme="minorHAnsi" w:hAnsiTheme="minorHAnsi" w:cs="Arial"/>
        </w:rPr>
        <w:t>A: This individual would find it relatively easy to gain access to Canada based on their race and religious beliefs.</w:t>
      </w:r>
    </w:p>
    <w:p w:rsidR="00A63E61" w:rsidRPr="006D4644" w:rsidRDefault="00A63E61" w:rsidP="00A63E61">
      <w:pPr>
        <w:tabs>
          <w:tab w:val="left" w:pos="5310"/>
        </w:tabs>
        <w:rPr>
          <w:rFonts w:asciiTheme="minorHAnsi" w:hAnsiTheme="minorHAnsi" w:cs="Arial"/>
        </w:rPr>
      </w:pPr>
    </w:p>
    <w:p w:rsidR="00A63E61" w:rsidRPr="006D4644" w:rsidRDefault="00B0454B" w:rsidP="00A63E61">
      <w:pPr>
        <w:pStyle w:val="ListParagraph"/>
        <w:numPr>
          <w:ilvl w:val="0"/>
          <w:numId w:val="1"/>
        </w:numPr>
        <w:tabs>
          <w:tab w:val="left" w:pos="5310"/>
        </w:tabs>
        <w:rPr>
          <w:rFonts w:asciiTheme="minorHAnsi" w:hAnsiTheme="minorHAnsi" w:cs="Arial"/>
        </w:rPr>
      </w:pPr>
      <w:r w:rsidRPr="006D4644">
        <w:rPr>
          <w:rFonts w:asciiTheme="minorHAnsi" w:hAnsiTheme="minorHAnsi" w:cs="Arial"/>
        </w:rPr>
        <w:t xml:space="preserve">S: </w:t>
      </w:r>
      <w:r w:rsidRPr="006D4644">
        <w:rPr>
          <w:rFonts w:asciiTheme="minorHAnsi" w:hAnsiTheme="minorHAnsi" w:cs="Arial"/>
          <w:b/>
        </w:rPr>
        <w:t>A male Sikh Indian with at least $150 cash on him during World War I</w:t>
      </w:r>
      <w:r w:rsidRPr="006D4644">
        <w:rPr>
          <w:rFonts w:asciiTheme="minorHAnsi" w:hAnsiTheme="minorHAnsi" w:cs="Arial"/>
        </w:rPr>
        <w:t>.</w:t>
      </w:r>
    </w:p>
    <w:p w:rsidR="00B0454B" w:rsidRPr="006D4644" w:rsidRDefault="00B0454B" w:rsidP="00B0454B">
      <w:pPr>
        <w:tabs>
          <w:tab w:val="left" w:pos="0"/>
        </w:tabs>
        <w:ind w:left="720"/>
        <w:rPr>
          <w:rFonts w:asciiTheme="minorHAnsi" w:hAnsiTheme="minorHAnsi" w:cs="Arial"/>
        </w:rPr>
      </w:pPr>
      <w:r w:rsidRPr="006D4644">
        <w:rPr>
          <w:rFonts w:asciiTheme="minorHAnsi" w:hAnsiTheme="minorHAnsi" w:cs="Arial"/>
        </w:rPr>
        <w:t>A: This individual would find immigration difficult due to the restrictions placed on individuals of certain races.</w:t>
      </w:r>
    </w:p>
    <w:p w:rsidR="00B0454B" w:rsidRPr="006D4644" w:rsidRDefault="00B0454B" w:rsidP="00B0454B">
      <w:pPr>
        <w:tabs>
          <w:tab w:val="left" w:pos="0"/>
        </w:tabs>
        <w:ind w:left="720"/>
        <w:rPr>
          <w:rFonts w:asciiTheme="minorHAnsi" w:hAnsiTheme="minorHAnsi" w:cs="Arial"/>
        </w:rPr>
      </w:pPr>
    </w:p>
    <w:p w:rsidR="00B0454B" w:rsidRPr="006D4644" w:rsidRDefault="00B0454B" w:rsidP="00303E2A">
      <w:pPr>
        <w:pStyle w:val="ListParagraph"/>
        <w:numPr>
          <w:ilvl w:val="0"/>
          <w:numId w:val="1"/>
        </w:numPr>
        <w:tabs>
          <w:tab w:val="left" w:pos="0"/>
        </w:tabs>
        <w:rPr>
          <w:rFonts w:asciiTheme="minorHAnsi" w:hAnsiTheme="minorHAnsi" w:cs="Arial"/>
        </w:rPr>
      </w:pPr>
      <w:r w:rsidRPr="006D4644">
        <w:rPr>
          <w:rFonts w:asciiTheme="minorHAnsi" w:hAnsiTheme="minorHAnsi" w:cs="Arial"/>
        </w:rPr>
        <w:t xml:space="preserve">S: </w:t>
      </w:r>
      <w:r w:rsidRPr="006D4644">
        <w:rPr>
          <w:rFonts w:asciiTheme="minorHAnsi" w:hAnsiTheme="minorHAnsi" w:cs="Arial"/>
          <w:b/>
        </w:rPr>
        <w:t>A male of British decent with less than $150 cash on him during World War I</w:t>
      </w:r>
      <w:r w:rsidRPr="006D4644">
        <w:rPr>
          <w:rFonts w:asciiTheme="minorHAnsi" w:hAnsiTheme="minorHAnsi" w:cs="Arial"/>
        </w:rPr>
        <w:t>.</w:t>
      </w:r>
    </w:p>
    <w:p w:rsidR="00B0454B" w:rsidRPr="006D4644" w:rsidRDefault="00B0454B" w:rsidP="00B0454B">
      <w:pPr>
        <w:tabs>
          <w:tab w:val="left" w:pos="0"/>
        </w:tabs>
        <w:ind w:left="720"/>
        <w:rPr>
          <w:rFonts w:asciiTheme="minorHAnsi" w:hAnsiTheme="minorHAnsi" w:cs="Arial"/>
        </w:rPr>
      </w:pPr>
      <w:r w:rsidRPr="006D4644">
        <w:rPr>
          <w:rFonts w:asciiTheme="minorHAnsi" w:hAnsiTheme="minorHAnsi" w:cs="Arial"/>
        </w:rPr>
        <w:t>A: This individual would find immigration relatively easy due to the fact that he comes from a white race.</w:t>
      </w:r>
    </w:p>
    <w:p w:rsidR="00B0454B" w:rsidRPr="006D4644" w:rsidRDefault="00B0454B" w:rsidP="00B0454B">
      <w:pPr>
        <w:pStyle w:val="ListParagraph"/>
        <w:rPr>
          <w:rFonts w:asciiTheme="minorHAnsi" w:hAnsiTheme="minorHAnsi" w:cs="Arial"/>
        </w:rPr>
      </w:pPr>
    </w:p>
    <w:p w:rsidR="00B0454B" w:rsidRPr="006D4644" w:rsidRDefault="00B0454B" w:rsidP="00A63E61">
      <w:pPr>
        <w:pStyle w:val="ListParagraph"/>
        <w:numPr>
          <w:ilvl w:val="0"/>
          <w:numId w:val="1"/>
        </w:numPr>
        <w:tabs>
          <w:tab w:val="left" w:pos="5310"/>
        </w:tabs>
        <w:rPr>
          <w:rFonts w:asciiTheme="minorHAnsi" w:hAnsiTheme="minorHAnsi" w:cs="Arial"/>
        </w:rPr>
      </w:pPr>
      <w:r w:rsidRPr="006D4644">
        <w:rPr>
          <w:rFonts w:asciiTheme="minorHAnsi" w:hAnsiTheme="minorHAnsi" w:cs="Arial"/>
        </w:rPr>
        <w:t xml:space="preserve">S: </w:t>
      </w:r>
      <w:r w:rsidRPr="006D4644">
        <w:rPr>
          <w:rFonts w:asciiTheme="minorHAnsi" w:hAnsiTheme="minorHAnsi" w:cs="Arial"/>
          <w:b/>
        </w:rPr>
        <w:t>A Chinese working class male during the depression</w:t>
      </w:r>
      <w:r w:rsidRPr="006D4644">
        <w:rPr>
          <w:rFonts w:asciiTheme="minorHAnsi" w:hAnsiTheme="minorHAnsi" w:cs="Arial"/>
        </w:rPr>
        <w:t>.</w:t>
      </w:r>
    </w:p>
    <w:p w:rsidR="00B0454B" w:rsidRPr="006D4644" w:rsidRDefault="00B0454B" w:rsidP="00B0454B">
      <w:pPr>
        <w:tabs>
          <w:tab w:val="left" w:pos="0"/>
        </w:tabs>
        <w:ind w:left="720"/>
        <w:rPr>
          <w:rFonts w:asciiTheme="minorHAnsi" w:hAnsiTheme="minorHAnsi" w:cs="Arial"/>
        </w:rPr>
      </w:pPr>
      <w:r w:rsidRPr="006D4644">
        <w:rPr>
          <w:rFonts w:asciiTheme="minorHAnsi" w:hAnsiTheme="minorHAnsi" w:cs="Arial"/>
        </w:rPr>
        <w:t>A: This individual would find immigration difficult due to the economic situation in Canada and the country’s views regarding immigrants and welfare systems.</w:t>
      </w:r>
    </w:p>
    <w:p w:rsidR="00B0454B" w:rsidRPr="006D4644" w:rsidRDefault="00B0454B" w:rsidP="00B0454B">
      <w:pPr>
        <w:pStyle w:val="ListParagraph"/>
        <w:rPr>
          <w:rFonts w:asciiTheme="minorHAnsi" w:hAnsiTheme="minorHAnsi" w:cs="Arial"/>
        </w:rPr>
      </w:pPr>
    </w:p>
    <w:p w:rsidR="00B0454B" w:rsidRPr="006D4644" w:rsidRDefault="00B0454B" w:rsidP="00A63E61">
      <w:pPr>
        <w:pStyle w:val="ListParagraph"/>
        <w:numPr>
          <w:ilvl w:val="0"/>
          <w:numId w:val="1"/>
        </w:numPr>
        <w:tabs>
          <w:tab w:val="left" w:pos="5310"/>
        </w:tabs>
        <w:rPr>
          <w:rFonts w:asciiTheme="minorHAnsi" w:hAnsiTheme="minorHAnsi" w:cs="Arial"/>
        </w:rPr>
      </w:pPr>
      <w:r w:rsidRPr="006D4644">
        <w:rPr>
          <w:rFonts w:asciiTheme="minorHAnsi" w:hAnsiTheme="minorHAnsi" w:cs="Arial"/>
        </w:rPr>
        <w:t xml:space="preserve">S: </w:t>
      </w:r>
      <w:r w:rsidRPr="006D4644">
        <w:rPr>
          <w:rFonts w:asciiTheme="minorHAnsi" w:hAnsiTheme="minorHAnsi" w:cs="Arial"/>
          <w:b/>
        </w:rPr>
        <w:t>A Jewish refugee in the 1930s</w:t>
      </w:r>
      <w:r w:rsidRPr="006D4644">
        <w:rPr>
          <w:rFonts w:asciiTheme="minorHAnsi" w:hAnsiTheme="minorHAnsi" w:cs="Arial"/>
        </w:rPr>
        <w:t>.</w:t>
      </w:r>
    </w:p>
    <w:p w:rsidR="00B0454B" w:rsidRPr="006D4644" w:rsidRDefault="00B0454B" w:rsidP="00B0454B">
      <w:pPr>
        <w:tabs>
          <w:tab w:val="left" w:pos="0"/>
        </w:tabs>
        <w:ind w:left="720"/>
        <w:rPr>
          <w:rFonts w:asciiTheme="minorHAnsi" w:hAnsiTheme="minorHAnsi" w:cs="Arial"/>
        </w:rPr>
      </w:pPr>
      <w:r w:rsidRPr="006D4644">
        <w:rPr>
          <w:rFonts w:asciiTheme="minorHAnsi" w:hAnsiTheme="minorHAnsi" w:cs="Arial"/>
        </w:rPr>
        <w:t>A: This individual would find immigration difficult due to the fact that there were great anti-Semitic attitudes in Canada as a result of Adolf Hitler’s persecution of these individuals.</w:t>
      </w:r>
    </w:p>
    <w:p w:rsidR="006D4644" w:rsidRPr="006D4644" w:rsidRDefault="006D4644" w:rsidP="00B0454B">
      <w:pPr>
        <w:tabs>
          <w:tab w:val="left" w:pos="0"/>
        </w:tabs>
        <w:ind w:left="720"/>
        <w:rPr>
          <w:rFonts w:asciiTheme="minorHAnsi" w:hAnsiTheme="minorHAnsi" w:cs="Arial"/>
        </w:rPr>
      </w:pPr>
    </w:p>
    <w:p w:rsidR="006D4644" w:rsidRPr="006D4644" w:rsidRDefault="006D4644" w:rsidP="006D4644">
      <w:pPr>
        <w:pStyle w:val="ListParagraph"/>
        <w:numPr>
          <w:ilvl w:val="0"/>
          <w:numId w:val="1"/>
        </w:numPr>
        <w:tabs>
          <w:tab w:val="left" w:pos="0"/>
        </w:tabs>
        <w:rPr>
          <w:rFonts w:asciiTheme="minorHAnsi" w:hAnsiTheme="minorHAnsi" w:cs="Arial"/>
        </w:rPr>
      </w:pPr>
      <w:r w:rsidRPr="006D4644">
        <w:rPr>
          <w:rFonts w:asciiTheme="minorHAnsi" w:hAnsiTheme="minorHAnsi" w:cs="Arial"/>
        </w:rPr>
        <w:t xml:space="preserve">Q: </w:t>
      </w:r>
      <w:r w:rsidRPr="006D4644">
        <w:rPr>
          <w:rFonts w:asciiTheme="minorHAnsi" w:hAnsiTheme="minorHAnsi" w:cs="Arial"/>
          <w:b/>
        </w:rPr>
        <w:t>Would you say that Canada’s immigration policies were discriminatory</w:t>
      </w:r>
      <w:r w:rsidRPr="006D4644">
        <w:rPr>
          <w:rFonts w:asciiTheme="minorHAnsi" w:hAnsiTheme="minorHAnsi" w:cs="Arial"/>
        </w:rPr>
        <w:t>?</w:t>
      </w:r>
    </w:p>
    <w:p w:rsidR="006D4644" w:rsidRPr="006D4644" w:rsidRDefault="006D4644" w:rsidP="006D4644">
      <w:pPr>
        <w:tabs>
          <w:tab w:val="left" w:pos="0"/>
        </w:tabs>
        <w:ind w:left="709"/>
        <w:rPr>
          <w:rFonts w:asciiTheme="minorHAnsi" w:hAnsiTheme="minorHAnsi" w:cs="Arial"/>
        </w:rPr>
      </w:pPr>
      <w:r w:rsidRPr="006D4644">
        <w:rPr>
          <w:rFonts w:asciiTheme="minorHAnsi" w:hAnsiTheme="minorHAnsi" w:cs="Arial"/>
        </w:rPr>
        <w:t>A: Yes, they singled out individuals based on race, religion, status, etc.</w:t>
      </w:r>
    </w:p>
    <w:p w:rsidR="006D4644" w:rsidRPr="006D4644" w:rsidRDefault="006D4644" w:rsidP="006D4644">
      <w:pPr>
        <w:tabs>
          <w:tab w:val="left" w:pos="0"/>
        </w:tabs>
        <w:ind w:left="360"/>
        <w:rPr>
          <w:rFonts w:asciiTheme="minorHAnsi" w:hAnsiTheme="minorHAnsi" w:cs="Arial"/>
        </w:rPr>
      </w:pPr>
    </w:p>
    <w:p w:rsidR="006D4644" w:rsidRPr="006D4644" w:rsidRDefault="006D4644" w:rsidP="006D4644">
      <w:pPr>
        <w:pStyle w:val="ListParagraph"/>
        <w:numPr>
          <w:ilvl w:val="0"/>
          <w:numId w:val="1"/>
        </w:numPr>
        <w:tabs>
          <w:tab w:val="left" w:pos="0"/>
        </w:tabs>
        <w:rPr>
          <w:rFonts w:asciiTheme="minorHAnsi" w:hAnsiTheme="minorHAnsi" w:cs="Arial"/>
        </w:rPr>
      </w:pPr>
      <w:r w:rsidRPr="006D4644">
        <w:rPr>
          <w:rFonts w:asciiTheme="minorHAnsi" w:hAnsiTheme="minorHAnsi" w:cs="Arial"/>
        </w:rPr>
        <w:t xml:space="preserve">Q: </w:t>
      </w:r>
      <w:r w:rsidRPr="006D4644">
        <w:rPr>
          <w:rFonts w:asciiTheme="minorHAnsi" w:hAnsiTheme="minorHAnsi" w:cs="Arial"/>
          <w:b/>
        </w:rPr>
        <w:t>Would you say Canada was aiming to create a white society based on its immigration policies</w:t>
      </w:r>
      <w:r w:rsidRPr="006D4644">
        <w:rPr>
          <w:rFonts w:asciiTheme="minorHAnsi" w:hAnsiTheme="minorHAnsi" w:cs="Arial"/>
        </w:rPr>
        <w:t>?</w:t>
      </w:r>
    </w:p>
    <w:p w:rsidR="006D4644" w:rsidRPr="006D4644" w:rsidRDefault="006D4644" w:rsidP="006D4644">
      <w:pPr>
        <w:pStyle w:val="ListParagraph"/>
        <w:tabs>
          <w:tab w:val="left" w:pos="0"/>
        </w:tabs>
        <w:rPr>
          <w:rFonts w:asciiTheme="minorHAnsi" w:hAnsiTheme="minorHAnsi" w:cs="Arial"/>
        </w:rPr>
      </w:pPr>
      <w:r w:rsidRPr="006D4644">
        <w:rPr>
          <w:rFonts w:asciiTheme="minorHAnsi" w:hAnsiTheme="minorHAnsi" w:cs="Arial"/>
        </w:rPr>
        <w:t>A: Yes, they wanted to produce a white, British society overall.</w:t>
      </w:r>
    </w:p>
    <w:p w:rsidR="00303E2A" w:rsidRPr="009A2238" w:rsidRDefault="00303E2A" w:rsidP="00B0454B">
      <w:pPr>
        <w:tabs>
          <w:tab w:val="left" w:pos="0"/>
        </w:tabs>
        <w:ind w:left="720"/>
        <w:rPr>
          <w:rFonts w:asciiTheme="minorHAnsi" w:hAnsiTheme="minorHAnsi" w:cs="Arial"/>
        </w:rPr>
      </w:pPr>
    </w:p>
    <w:p w:rsidR="00303E2A" w:rsidRPr="009A2238" w:rsidRDefault="00303E2A" w:rsidP="00303E2A">
      <w:pPr>
        <w:tabs>
          <w:tab w:val="left" w:pos="0"/>
        </w:tabs>
        <w:rPr>
          <w:rFonts w:asciiTheme="minorHAnsi" w:hAnsiTheme="minorHAnsi" w:cs="Arial"/>
        </w:rPr>
      </w:pPr>
      <w:r w:rsidRPr="009A2238">
        <w:rPr>
          <w:rFonts w:asciiTheme="minorHAnsi" w:hAnsiTheme="minorHAnsi" w:cs="Arial"/>
        </w:rPr>
        <w:t xml:space="preserve">Notes: What we see is that the immigration policies in place in Canada were very restricted, exclusive, and selective based on race, religion, etc. Some of the scenario outcomes may have been different had the individual been of the desired race, religion, etc. </w:t>
      </w:r>
      <w:r w:rsidR="006D4644">
        <w:rPr>
          <w:rFonts w:asciiTheme="minorHAnsi" w:hAnsiTheme="minorHAnsi" w:cs="Arial"/>
        </w:rPr>
        <w:t>Essentially, the policies in place were attempting to create a white, British society overall and were blatantly discriminatory in the process.</w:t>
      </w:r>
    </w:p>
    <w:p w:rsidR="00B36D69" w:rsidRDefault="00B36D69" w:rsidP="00303E2A">
      <w:pPr>
        <w:tabs>
          <w:tab w:val="left" w:pos="0"/>
        </w:tabs>
        <w:rPr>
          <w:rFonts w:asciiTheme="minorHAnsi" w:hAnsiTheme="minorHAnsi" w:cs="Arial"/>
          <w:sz w:val="22"/>
          <w:szCs w:val="22"/>
        </w:rPr>
      </w:pPr>
    </w:p>
    <w:p w:rsidR="00B36D69" w:rsidRDefault="00B36D69" w:rsidP="00303E2A">
      <w:pPr>
        <w:tabs>
          <w:tab w:val="left" w:pos="0"/>
        </w:tabs>
        <w:rPr>
          <w:rFonts w:asciiTheme="minorHAnsi" w:hAnsiTheme="minorHAnsi" w:cs="Arial"/>
          <w:sz w:val="22"/>
          <w:szCs w:val="22"/>
        </w:rPr>
      </w:pPr>
    </w:p>
    <w:p w:rsidR="006D4644" w:rsidRDefault="006D4644" w:rsidP="006D4644">
      <w:pPr>
        <w:tabs>
          <w:tab w:val="left" w:pos="1500"/>
        </w:tabs>
        <w:rPr>
          <w:rFonts w:asciiTheme="minorHAnsi" w:hAnsiTheme="minorHAnsi" w:cs="Arial"/>
          <w:sz w:val="22"/>
          <w:szCs w:val="22"/>
        </w:rPr>
      </w:pPr>
    </w:p>
    <w:p w:rsidR="00213E32" w:rsidRPr="00F33E29" w:rsidRDefault="00D85D8D" w:rsidP="006D4644">
      <w:pPr>
        <w:tabs>
          <w:tab w:val="left" w:pos="1500"/>
        </w:tabs>
        <w:jc w:val="center"/>
        <w:rPr>
          <w:rFonts w:asciiTheme="minorHAnsi" w:hAnsiTheme="minorHAnsi" w:cs="Arial"/>
          <w:b/>
          <w:sz w:val="28"/>
          <w:szCs w:val="28"/>
        </w:rPr>
      </w:pPr>
      <w:r w:rsidRPr="00F33E29">
        <w:rPr>
          <w:rFonts w:asciiTheme="minorHAnsi" w:hAnsiTheme="minorHAnsi" w:cs="Arial"/>
          <w:b/>
          <w:sz w:val="28"/>
          <w:szCs w:val="28"/>
        </w:rPr>
        <w:lastRenderedPageBreak/>
        <w:t>Aftermath of World War II</w:t>
      </w:r>
    </w:p>
    <w:p w:rsidR="006D4644" w:rsidRDefault="006D4644" w:rsidP="00D85D8D">
      <w:pPr>
        <w:tabs>
          <w:tab w:val="left" w:pos="1500"/>
        </w:tabs>
        <w:rPr>
          <w:rFonts w:asciiTheme="minorHAnsi" w:hAnsiTheme="minorHAnsi" w:cs="Arial"/>
          <w:sz w:val="28"/>
          <w:szCs w:val="28"/>
        </w:rPr>
      </w:pPr>
    </w:p>
    <w:p w:rsidR="00D85D8D" w:rsidRPr="00F33E29" w:rsidRDefault="00D85D8D" w:rsidP="00D85D8D">
      <w:pPr>
        <w:tabs>
          <w:tab w:val="left" w:pos="1500"/>
        </w:tabs>
        <w:rPr>
          <w:rFonts w:asciiTheme="minorHAnsi" w:hAnsiTheme="minorHAnsi" w:cs="Arial"/>
          <w:b/>
          <w:sz w:val="28"/>
          <w:szCs w:val="28"/>
        </w:rPr>
      </w:pPr>
      <w:r w:rsidRPr="00F33E29">
        <w:rPr>
          <w:rFonts w:asciiTheme="minorHAnsi" w:hAnsiTheme="minorHAnsi" w:cs="Arial"/>
          <w:b/>
          <w:sz w:val="28"/>
          <w:szCs w:val="28"/>
        </w:rPr>
        <w:t>Immigration</w:t>
      </w:r>
    </w:p>
    <w:p w:rsidR="00D85D8D" w:rsidRPr="00F33E29" w:rsidRDefault="00D85D8D" w:rsidP="00D85D8D">
      <w:pPr>
        <w:pStyle w:val="ListParagraph"/>
        <w:numPr>
          <w:ilvl w:val="0"/>
          <w:numId w:val="3"/>
        </w:numPr>
        <w:tabs>
          <w:tab w:val="left" w:pos="1500"/>
        </w:tabs>
        <w:ind w:left="426" w:hanging="426"/>
        <w:rPr>
          <w:rFonts w:asciiTheme="minorHAnsi" w:hAnsiTheme="minorHAnsi" w:cs="Arial"/>
          <w:sz w:val="28"/>
          <w:szCs w:val="28"/>
        </w:rPr>
      </w:pPr>
      <w:r w:rsidRPr="00F33E29">
        <w:rPr>
          <w:rFonts w:asciiTheme="minorHAnsi" w:hAnsiTheme="minorHAnsi" w:cs="Arial"/>
          <w:sz w:val="28"/>
          <w:szCs w:val="28"/>
        </w:rPr>
        <w:t>New immigration patterns emerged after WWII – largely from Europe</w:t>
      </w:r>
    </w:p>
    <w:p w:rsidR="00D85D8D" w:rsidRPr="00F33E29" w:rsidRDefault="00D85D8D" w:rsidP="00D85D8D">
      <w:pPr>
        <w:pStyle w:val="ListParagraph"/>
        <w:numPr>
          <w:ilvl w:val="0"/>
          <w:numId w:val="3"/>
        </w:numPr>
        <w:tabs>
          <w:tab w:val="left" w:pos="1500"/>
        </w:tabs>
        <w:ind w:left="426" w:hanging="426"/>
        <w:rPr>
          <w:rFonts w:asciiTheme="minorHAnsi" w:hAnsiTheme="minorHAnsi" w:cs="Arial"/>
          <w:sz w:val="28"/>
          <w:szCs w:val="28"/>
        </w:rPr>
      </w:pPr>
      <w:r w:rsidRPr="00F33E29">
        <w:rPr>
          <w:rFonts w:asciiTheme="minorHAnsi" w:hAnsiTheme="minorHAnsi" w:cs="Arial"/>
          <w:sz w:val="28"/>
          <w:szCs w:val="28"/>
        </w:rPr>
        <w:t>Large number of displaced persons who could not return home (destroyed, violence, oppression, economy)</w:t>
      </w:r>
    </w:p>
    <w:p w:rsidR="00D85D8D" w:rsidRPr="00F33E29" w:rsidRDefault="00D85D8D" w:rsidP="00D85D8D">
      <w:pPr>
        <w:pStyle w:val="ListParagraph"/>
        <w:numPr>
          <w:ilvl w:val="0"/>
          <w:numId w:val="3"/>
        </w:numPr>
        <w:tabs>
          <w:tab w:val="left" w:pos="1500"/>
        </w:tabs>
        <w:ind w:left="426" w:hanging="426"/>
        <w:rPr>
          <w:rFonts w:asciiTheme="minorHAnsi" w:hAnsiTheme="minorHAnsi" w:cs="Arial"/>
          <w:sz w:val="28"/>
          <w:szCs w:val="28"/>
        </w:rPr>
      </w:pPr>
      <w:r w:rsidRPr="00F33E29">
        <w:rPr>
          <w:rFonts w:asciiTheme="minorHAnsi" w:hAnsiTheme="minorHAnsi" w:cs="Arial"/>
          <w:sz w:val="28"/>
          <w:szCs w:val="28"/>
        </w:rPr>
        <w:t>Between 1941 and 1961 roughly 2 million new immigrants to Canada vs. 850,000 emigrants</w:t>
      </w:r>
    </w:p>
    <w:p w:rsidR="00D85D8D" w:rsidRPr="00F33E29" w:rsidRDefault="00D85D8D" w:rsidP="00D85D8D">
      <w:pPr>
        <w:tabs>
          <w:tab w:val="left" w:pos="1500"/>
        </w:tabs>
        <w:rPr>
          <w:rFonts w:asciiTheme="minorHAnsi" w:hAnsiTheme="minorHAnsi" w:cs="Arial"/>
          <w:sz w:val="28"/>
          <w:szCs w:val="28"/>
        </w:rPr>
      </w:pPr>
    </w:p>
    <w:p w:rsidR="00D85D8D" w:rsidRPr="00F33E29" w:rsidRDefault="00D85D8D" w:rsidP="00D85D8D">
      <w:pPr>
        <w:tabs>
          <w:tab w:val="left" w:pos="1500"/>
        </w:tabs>
        <w:rPr>
          <w:rFonts w:asciiTheme="minorHAnsi" w:hAnsiTheme="minorHAnsi" w:cs="Arial"/>
          <w:b/>
          <w:sz w:val="28"/>
          <w:szCs w:val="28"/>
        </w:rPr>
      </w:pPr>
      <w:r w:rsidRPr="00F33E29">
        <w:rPr>
          <w:rFonts w:asciiTheme="minorHAnsi" w:hAnsiTheme="minorHAnsi" w:cs="Arial"/>
          <w:b/>
          <w:sz w:val="28"/>
          <w:szCs w:val="28"/>
        </w:rPr>
        <w:t>Multiculturalism</w:t>
      </w:r>
    </w:p>
    <w:p w:rsidR="00D85D8D" w:rsidRPr="00F33E29" w:rsidRDefault="00D85D8D" w:rsidP="00D85D8D">
      <w:pPr>
        <w:pStyle w:val="ListParagraph"/>
        <w:numPr>
          <w:ilvl w:val="0"/>
          <w:numId w:val="4"/>
        </w:numPr>
        <w:tabs>
          <w:tab w:val="left" w:pos="1500"/>
        </w:tabs>
        <w:ind w:left="426" w:hanging="426"/>
        <w:rPr>
          <w:rFonts w:asciiTheme="minorHAnsi" w:hAnsiTheme="minorHAnsi" w:cs="Arial"/>
          <w:sz w:val="28"/>
          <w:szCs w:val="28"/>
        </w:rPr>
      </w:pPr>
      <w:r w:rsidRPr="00F33E29">
        <w:rPr>
          <w:rFonts w:asciiTheme="minorHAnsi" w:hAnsiTheme="minorHAnsi" w:cs="Arial"/>
          <w:sz w:val="28"/>
          <w:szCs w:val="28"/>
        </w:rPr>
        <w:t>New immigrants did not want to blend into “British culture” (melting pot idea)</w:t>
      </w:r>
    </w:p>
    <w:p w:rsidR="00D85D8D" w:rsidRPr="00F33E29" w:rsidRDefault="00D85D8D" w:rsidP="00D85D8D">
      <w:pPr>
        <w:pStyle w:val="ListParagraph"/>
        <w:numPr>
          <w:ilvl w:val="0"/>
          <w:numId w:val="4"/>
        </w:numPr>
        <w:tabs>
          <w:tab w:val="left" w:pos="1500"/>
        </w:tabs>
        <w:ind w:left="426" w:hanging="426"/>
        <w:rPr>
          <w:rFonts w:asciiTheme="minorHAnsi" w:hAnsiTheme="minorHAnsi" w:cs="Arial"/>
          <w:sz w:val="28"/>
          <w:szCs w:val="28"/>
        </w:rPr>
      </w:pPr>
      <w:r w:rsidRPr="00F33E29">
        <w:rPr>
          <w:rFonts w:asciiTheme="minorHAnsi" w:hAnsiTheme="minorHAnsi" w:cs="Arial"/>
          <w:sz w:val="28"/>
          <w:szCs w:val="28"/>
        </w:rPr>
        <w:t>Canada no longer saw itself as a British colony</w:t>
      </w:r>
    </w:p>
    <w:p w:rsidR="00D85D8D" w:rsidRPr="00F33E29" w:rsidRDefault="00D85D8D" w:rsidP="00D85D8D">
      <w:pPr>
        <w:pStyle w:val="ListParagraph"/>
        <w:numPr>
          <w:ilvl w:val="0"/>
          <w:numId w:val="4"/>
        </w:numPr>
        <w:tabs>
          <w:tab w:val="left" w:pos="1500"/>
        </w:tabs>
        <w:ind w:left="426" w:hanging="426"/>
        <w:rPr>
          <w:rFonts w:asciiTheme="minorHAnsi" w:hAnsiTheme="minorHAnsi" w:cs="Arial"/>
          <w:sz w:val="28"/>
          <w:szCs w:val="28"/>
        </w:rPr>
      </w:pPr>
      <w:r w:rsidRPr="00F33E29">
        <w:rPr>
          <w:rFonts w:asciiTheme="minorHAnsi" w:hAnsiTheme="minorHAnsi" w:cs="Arial"/>
          <w:sz w:val="28"/>
          <w:szCs w:val="28"/>
        </w:rPr>
        <w:t>Slowly began to develop its own multicultural look</w:t>
      </w:r>
    </w:p>
    <w:p w:rsidR="00D85D8D" w:rsidRPr="00F33E29" w:rsidRDefault="00D85D8D" w:rsidP="00D85D8D">
      <w:pPr>
        <w:pStyle w:val="ListParagraph"/>
        <w:numPr>
          <w:ilvl w:val="0"/>
          <w:numId w:val="4"/>
        </w:numPr>
        <w:tabs>
          <w:tab w:val="left" w:pos="1500"/>
        </w:tabs>
        <w:ind w:left="426" w:hanging="426"/>
        <w:rPr>
          <w:rFonts w:asciiTheme="minorHAnsi" w:hAnsiTheme="minorHAnsi" w:cs="Arial"/>
          <w:sz w:val="28"/>
          <w:szCs w:val="28"/>
        </w:rPr>
      </w:pPr>
      <w:r w:rsidRPr="00F33E29">
        <w:rPr>
          <w:rFonts w:asciiTheme="minorHAnsi" w:hAnsiTheme="minorHAnsi" w:cs="Arial"/>
          <w:sz w:val="28"/>
          <w:szCs w:val="28"/>
        </w:rPr>
        <w:t>70% of immigrants were Italian – brought their culture with them (food, language, etc.)</w:t>
      </w:r>
    </w:p>
    <w:p w:rsidR="00385052" w:rsidRPr="00F33E29" w:rsidRDefault="00385052" w:rsidP="00385052">
      <w:pPr>
        <w:tabs>
          <w:tab w:val="left" w:pos="1500"/>
        </w:tabs>
        <w:rPr>
          <w:rFonts w:asciiTheme="minorHAnsi" w:hAnsiTheme="minorHAnsi" w:cs="Arial"/>
          <w:sz w:val="28"/>
          <w:szCs w:val="28"/>
        </w:rPr>
      </w:pPr>
    </w:p>
    <w:p w:rsidR="00D85D8D" w:rsidRPr="00F33E29" w:rsidRDefault="00385052" w:rsidP="00D85D8D">
      <w:pPr>
        <w:tabs>
          <w:tab w:val="left" w:pos="1500"/>
        </w:tabs>
        <w:rPr>
          <w:rFonts w:asciiTheme="minorHAnsi" w:hAnsiTheme="minorHAnsi" w:cs="Arial"/>
          <w:b/>
          <w:sz w:val="28"/>
          <w:szCs w:val="28"/>
        </w:rPr>
      </w:pPr>
      <w:r w:rsidRPr="00F33E29">
        <w:rPr>
          <w:rFonts w:asciiTheme="minorHAnsi" w:hAnsiTheme="minorHAnsi" w:cs="Arial"/>
          <w:b/>
          <w:sz w:val="28"/>
          <w:szCs w:val="28"/>
        </w:rPr>
        <w:t>Discriminatory Immigration Policies</w:t>
      </w:r>
    </w:p>
    <w:p w:rsidR="00385052" w:rsidRPr="00F33E29" w:rsidRDefault="00385052" w:rsidP="00385052">
      <w:pPr>
        <w:pStyle w:val="ListParagraph"/>
        <w:numPr>
          <w:ilvl w:val="0"/>
          <w:numId w:val="5"/>
        </w:numPr>
        <w:tabs>
          <w:tab w:val="left" w:pos="1500"/>
        </w:tabs>
        <w:ind w:left="426" w:hanging="426"/>
        <w:rPr>
          <w:rFonts w:asciiTheme="minorHAnsi" w:hAnsiTheme="minorHAnsi" w:cs="Arial"/>
          <w:sz w:val="28"/>
          <w:szCs w:val="28"/>
        </w:rPr>
      </w:pPr>
      <w:r w:rsidRPr="00F33E29">
        <w:rPr>
          <w:rFonts w:asciiTheme="minorHAnsi" w:hAnsiTheme="minorHAnsi" w:cs="Arial"/>
          <w:sz w:val="28"/>
          <w:szCs w:val="28"/>
        </w:rPr>
        <w:t>Non-white immigration to Canada was limited</w:t>
      </w:r>
    </w:p>
    <w:p w:rsidR="00385052" w:rsidRPr="00F33E29" w:rsidRDefault="00385052" w:rsidP="00385052">
      <w:pPr>
        <w:pStyle w:val="ListParagraph"/>
        <w:numPr>
          <w:ilvl w:val="0"/>
          <w:numId w:val="5"/>
        </w:numPr>
        <w:tabs>
          <w:tab w:val="left" w:pos="1500"/>
        </w:tabs>
        <w:ind w:left="426" w:hanging="426"/>
        <w:rPr>
          <w:rFonts w:asciiTheme="minorHAnsi" w:hAnsiTheme="minorHAnsi" w:cs="Arial"/>
          <w:sz w:val="28"/>
          <w:szCs w:val="28"/>
        </w:rPr>
      </w:pPr>
      <w:r w:rsidRPr="00F33E29">
        <w:rPr>
          <w:rFonts w:asciiTheme="minorHAnsi" w:hAnsiTheme="minorHAnsi" w:cs="Arial"/>
          <w:sz w:val="28"/>
          <w:szCs w:val="28"/>
        </w:rPr>
        <w:t>Example – 1951 only 300 immigrants allowed from India, Pakistan, and Ceylon</w:t>
      </w:r>
    </w:p>
    <w:p w:rsidR="00385052" w:rsidRPr="00F33E29" w:rsidRDefault="00385052" w:rsidP="00385052">
      <w:pPr>
        <w:pStyle w:val="ListParagraph"/>
        <w:numPr>
          <w:ilvl w:val="0"/>
          <w:numId w:val="5"/>
        </w:numPr>
        <w:tabs>
          <w:tab w:val="left" w:pos="1500"/>
        </w:tabs>
        <w:ind w:left="426" w:hanging="426"/>
        <w:rPr>
          <w:rFonts w:asciiTheme="minorHAnsi" w:hAnsiTheme="minorHAnsi" w:cs="Arial"/>
          <w:sz w:val="28"/>
          <w:szCs w:val="28"/>
        </w:rPr>
      </w:pPr>
      <w:r w:rsidRPr="00F33E29">
        <w:rPr>
          <w:rFonts w:asciiTheme="minorHAnsi" w:hAnsiTheme="minorHAnsi" w:cs="Arial"/>
          <w:sz w:val="28"/>
          <w:szCs w:val="28"/>
        </w:rPr>
        <w:t>1960s – Canadians pushed for non-racist immigration policies</w:t>
      </w:r>
    </w:p>
    <w:p w:rsidR="00385052" w:rsidRPr="00F33E29" w:rsidRDefault="00385052" w:rsidP="00385052">
      <w:pPr>
        <w:pStyle w:val="ListParagraph"/>
        <w:numPr>
          <w:ilvl w:val="0"/>
          <w:numId w:val="5"/>
        </w:numPr>
        <w:tabs>
          <w:tab w:val="left" w:pos="1500"/>
        </w:tabs>
        <w:ind w:left="426" w:hanging="426"/>
        <w:rPr>
          <w:rFonts w:asciiTheme="minorHAnsi" w:hAnsiTheme="minorHAnsi" w:cs="Arial"/>
          <w:sz w:val="28"/>
          <w:szCs w:val="28"/>
        </w:rPr>
      </w:pPr>
      <w:r w:rsidRPr="00F33E29">
        <w:rPr>
          <w:rFonts w:asciiTheme="minorHAnsi" w:hAnsiTheme="minorHAnsi" w:cs="Arial"/>
          <w:sz w:val="28"/>
          <w:szCs w:val="28"/>
        </w:rPr>
        <w:t>Points system introduced in 1967 in order to assess suitability of immigrants based on non-discriminatory criteria</w:t>
      </w:r>
    </w:p>
    <w:p w:rsidR="00385052" w:rsidRPr="00F33E29" w:rsidRDefault="00385052" w:rsidP="00385052">
      <w:pPr>
        <w:pStyle w:val="ListParagraph"/>
        <w:numPr>
          <w:ilvl w:val="0"/>
          <w:numId w:val="5"/>
        </w:numPr>
        <w:tabs>
          <w:tab w:val="left" w:pos="1500"/>
        </w:tabs>
        <w:ind w:left="426" w:hanging="426"/>
        <w:rPr>
          <w:rFonts w:asciiTheme="minorHAnsi" w:hAnsiTheme="minorHAnsi" w:cs="Arial"/>
          <w:sz w:val="28"/>
          <w:szCs w:val="28"/>
        </w:rPr>
      </w:pPr>
      <w:r w:rsidRPr="00F33E29">
        <w:rPr>
          <w:rFonts w:asciiTheme="minorHAnsi" w:hAnsiTheme="minorHAnsi" w:cs="Arial"/>
          <w:sz w:val="28"/>
          <w:szCs w:val="28"/>
        </w:rPr>
        <w:t>Criteria looked at:  could you speak English or French? Were you of acceptable age to work? Did you have a relative or family living in Canada?</w:t>
      </w:r>
    </w:p>
    <w:p w:rsidR="00385052" w:rsidRPr="00F33E29" w:rsidRDefault="00385052" w:rsidP="00385052">
      <w:pPr>
        <w:pStyle w:val="ListParagraph"/>
        <w:numPr>
          <w:ilvl w:val="0"/>
          <w:numId w:val="5"/>
        </w:numPr>
        <w:tabs>
          <w:tab w:val="left" w:pos="1500"/>
        </w:tabs>
        <w:ind w:left="426" w:hanging="426"/>
        <w:rPr>
          <w:rFonts w:asciiTheme="minorHAnsi" w:hAnsiTheme="minorHAnsi" w:cs="Arial"/>
          <w:sz w:val="28"/>
          <w:szCs w:val="28"/>
        </w:rPr>
      </w:pPr>
      <w:r w:rsidRPr="00F33E29">
        <w:rPr>
          <w:rFonts w:asciiTheme="minorHAnsi" w:hAnsiTheme="minorHAnsi" w:cs="Arial"/>
          <w:sz w:val="28"/>
          <w:szCs w:val="28"/>
        </w:rPr>
        <w:t>No longer were there quotas or restrictions placed on numbers of immigrants</w:t>
      </w:r>
    </w:p>
    <w:p w:rsidR="00385052" w:rsidRPr="00F33E29" w:rsidRDefault="00385052" w:rsidP="00385052">
      <w:pPr>
        <w:pStyle w:val="ListParagraph"/>
        <w:numPr>
          <w:ilvl w:val="0"/>
          <w:numId w:val="5"/>
        </w:numPr>
        <w:tabs>
          <w:tab w:val="left" w:pos="1500"/>
        </w:tabs>
        <w:ind w:left="426" w:hanging="426"/>
        <w:rPr>
          <w:rFonts w:asciiTheme="minorHAnsi" w:hAnsiTheme="minorHAnsi" w:cs="Arial"/>
          <w:sz w:val="28"/>
          <w:szCs w:val="28"/>
        </w:rPr>
      </w:pPr>
      <w:r w:rsidRPr="00F33E29">
        <w:rPr>
          <w:rFonts w:asciiTheme="minorHAnsi" w:hAnsiTheme="minorHAnsi" w:cs="Arial"/>
          <w:sz w:val="28"/>
          <w:szCs w:val="28"/>
        </w:rPr>
        <w:t>Took the discriminatory measures out of immigration</w:t>
      </w:r>
    </w:p>
    <w:p w:rsidR="00385052" w:rsidRDefault="00385052" w:rsidP="00D85D8D">
      <w:pPr>
        <w:tabs>
          <w:tab w:val="left" w:pos="1500"/>
        </w:tabs>
        <w:rPr>
          <w:rFonts w:asciiTheme="minorHAnsi" w:hAnsiTheme="minorHAnsi" w:cs="Arial"/>
          <w:b/>
        </w:rPr>
      </w:pPr>
    </w:p>
    <w:p w:rsidR="00F33E29" w:rsidRDefault="00F33E29" w:rsidP="00D85D8D">
      <w:pPr>
        <w:tabs>
          <w:tab w:val="left" w:pos="1500"/>
        </w:tabs>
        <w:rPr>
          <w:rFonts w:asciiTheme="minorHAnsi" w:hAnsiTheme="minorHAnsi" w:cs="Arial"/>
          <w:b/>
        </w:rPr>
      </w:pPr>
    </w:p>
    <w:p w:rsidR="00F33E29" w:rsidRDefault="00F33E29" w:rsidP="00D85D8D">
      <w:pPr>
        <w:tabs>
          <w:tab w:val="left" w:pos="1500"/>
        </w:tabs>
        <w:rPr>
          <w:rFonts w:asciiTheme="minorHAnsi" w:hAnsiTheme="minorHAnsi" w:cs="Arial"/>
          <w:b/>
        </w:rPr>
      </w:pPr>
    </w:p>
    <w:p w:rsidR="00D85D8D" w:rsidRDefault="003E2F74" w:rsidP="00D85D8D">
      <w:pPr>
        <w:tabs>
          <w:tab w:val="left" w:pos="1500"/>
        </w:tabs>
        <w:rPr>
          <w:rFonts w:asciiTheme="minorHAnsi" w:hAnsiTheme="minorHAnsi" w:cs="Arial"/>
        </w:rPr>
      </w:pPr>
      <w:r>
        <w:rPr>
          <w:rFonts w:asciiTheme="minorHAnsi" w:hAnsiTheme="minorHAnsi" w:cs="Arial"/>
          <w:noProof/>
          <w:lang w:val="en-CA" w:eastAsia="en-CA"/>
        </w:rPr>
        <w:pict>
          <v:shapetype id="_x0000_t202" coordsize="21600,21600" o:spt="202" path="m,l,21600r21600,l21600,xe">
            <v:stroke joinstyle="miter"/>
            <v:path gradientshapeok="t" o:connecttype="rect"/>
          </v:shapetype>
          <v:shape id="_x0000_s1034" type="#_x0000_t202" style="position:absolute;margin-left:-4.5pt;margin-top:-.05pt;width:435pt;height:65.25pt;z-index:251663360">
            <v:textbox>
              <w:txbxContent>
                <w:p w:rsidR="00F33E29" w:rsidRPr="00962F14" w:rsidRDefault="00F33E29" w:rsidP="00F33E29">
                  <w:pPr>
                    <w:tabs>
                      <w:tab w:val="left" w:pos="1500"/>
                    </w:tabs>
                    <w:rPr>
                      <w:rFonts w:asciiTheme="minorHAnsi" w:hAnsiTheme="minorHAnsi" w:cs="Arial"/>
                      <w:b/>
                    </w:rPr>
                  </w:pPr>
                  <w:r w:rsidRPr="00962F14">
                    <w:rPr>
                      <w:rFonts w:asciiTheme="minorHAnsi" w:hAnsiTheme="minorHAnsi" w:cs="Arial"/>
                      <w:b/>
                    </w:rPr>
                    <w:t>Resources</w:t>
                  </w:r>
                </w:p>
                <w:p w:rsidR="00F33E29" w:rsidRPr="00F33E29" w:rsidRDefault="00F33E29" w:rsidP="00F33E29">
                  <w:pPr>
                    <w:tabs>
                      <w:tab w:val="left" w:pos="1500"/>
                    </w:tabs>
                    <w:ind w:left="720" w:hanging="720"/>
                    <w:rPr>
                      <w:rFonts w:asciiTheme="minorHAnsi" w:hAnsiTheme="minorHAnsi" w:cs="Arial"/>
                      <w:kern w:val="28"/>
                      <w:sz w:val="20"/>
                      <w:szCs w:val="20"/>
                    </w:rPr>
                  </w:pPr>
                  <w:r w:rsidRPr="00F33E29">
                    <w:rPr>
                      <w:rFonts w:asciiTheme="minorHAnsi" w:hAnsiTheme="minorHAnsi" w:cs="Arial"/>
                      <w:kern w:val="28"/>
                      <w:sz w:val="20"/>
                      <w:szCs w:val="20"/>
                    </w:rPr>
                    <w:t xml:space="preserve">Brune, Nick, et al. </w:t>
                  </w:r>
                  <w:r w:rsidRPr="00F33E29">
                    <w:rPr>
                      <w:rFonts w:asciiTheme="minorHAnsi" w:hAnsiTheme="minorHAnsi" w:cs="Arial"/>
                      <w:kern w:val="28"/>
                      <w:sz w:val="20"/>
                      <w:szCs w:val="20"/>
                      <w:u w:val="single"/>
                    </w:rPr>
                    <w:t>Defining Canada: History, Identity, and Culture</w:t>
                  </w:r>
                  <w:r w:rsidRPr="00F33E29">
                    <w:rPr>
                      <w:rFonts w:asciiTheme="minorHAnsi" w:hAnsiTheme="minorHAnsi" w:cs="Arial"/>
                      <w:kern w:val="28"/>
                      <w:sz w:val="20"/>
                      <w:szCs w:val="20"/>
                    </w:rPr>
                    <w:t>. Toronto: McGraw-Hill Ryerson, 2003.</w:t>
                  </w:r>
                </w:p>
                <w:p w:rsidR="00F33E29" w:rsidRPr="00F33E29" w:rsidRDefault="00F33E29" w:rsidP="00F33E29">
                  <w:pPr>
                    <w:tabs>
                      <w:tab w:val="left" w:pos="1500"/>
                    </w:tabs>
                    <w:ind w:left="720" w:hanging="720"/>
                    <w:rPr>
                      <w:rFonts w:asciiTheme="minorHAnsi" w:hAnsiTheme="minorHAnsi" w:cs="Arial"/>
                      <w:sz w:val="20"/>
                      <w:szCs w:val="20"/>
                    </w:rPr>
                  </w:pPr>
                  <w:r w:rsidRPr="00F33E29">
                    <w:rPr>
                      <w:rFonts w:asciiTheme="minorHAnsi" w:hAnsiTheme="minorHAnsi" w:cs="Arial"/>
                      <w:kern w:val="28"/>
                      <w:sz w:val="20"/>
                      <w:szCs w:val="20"/>
                    </w:rPr>
                    <w:t xml:space="preserve">“Immigration Acts (1866-2001).” 2004. </w:t>
                  </w:r>
                  <w:r w:rsidRPr="00F33E29">
                    <w:rPr>
                      <w:rFonts w:asciiTheme="minorHAnsi" w:hAnsiTheme="minorHAnsi" w:cs="Arial"/>
                      <w:kern w:val="28"/>
                      <w:sz w:val="20"/>
                      <w:szCs w:val="20"/>
                      <w:u w:val="single"/>
                    </w:rPr>
                    <w:t>Canada in the Making: Specific Events &amp; Topics</w:t>
                  </w:r>
                  <w:r w:rsidRPr="00F33E29">
                    <w:rPr>
                      <w:rFonts w:asciiTheme="minorHAnsi" w:hAnsiTheme="minorHAnsi" w:cs="Arial"/>
                      <w:kern w:val="28"/>
                      <w:sz w:val="20"/>
                      <w:szCs w:val="20"/>
                    </w:rPr>
                    <w:t>. 10 Oct. 2010. &lt;http://www1.canadiana.org/citm/specifique/specifique_e.html&gt;.</w:t>
                  </w:r>
                </w:p>
                <w:p w:rsidR="00F33E29" w:rsidRDefault="00F33E29"/>
              </w:txbxContent>
            </v:textbox>
          </v:shape>
        </w:pict>
      </w:r>
    </w:p>
    <w:p w:rsidR="00D85D8D" w:rsidRPr="00D85D8D" w:rsidRDefault="00D85D8D" w:rsidP="00D85D8D">
      <w:pPr>
        <w:tabs>
          <w:tab w:val="left" w:pos="1500"/>
        </w:tabs>
        <w:rPr>
          <w:rFonts w:asciiTheme="minorHAnsi" w:hAnsiTheme="minorHAnsi" w:cs="Arial"/>
        </w:rPr>
      </w:pPr>
    </w:p>
    <w:p w:rsidR="00213E32" w:rsidRDefault="00213E32" w:rsidP="004A370A">
      <w:pPr>
        <w:tabs>
          <w:tab w:val="left" w:pos="1500"/>
        </w:tabs>
        <w:rPr>
          <w:rFonts w:asciiTheme="minorHAnsi" w:hAnsiTheme="minorHAnsi" w:cs="Arial"/>
          <w:sz w:val="22"/>
          <w:szCs w:val="22"/>
        </w:rPr>
      </w:pPr>
    </w:p>
    <w:p w:rsidR="00013945" w:rsidRDefault="00013945" w:rsidP="004A370A">
      <w:pPr>
        <w:tabs>
          <w:tab w:val="left" w:pos="1500"/>
        </w:tabs>
        <w:rPr>
          <w:rFonts w:asciiTheme="minorHAnsi" w:hAnsiTheme="minorHAnsi" w:cs="Arial"/>
          <w:sz w:val="22"/>
          <w:szCs w:val="22"/>
        </w:rPr>
      </w:pPr>
    </w:p>
    <w:p w:rsidR="00013945" w:rsidRDefault="00013945" w:rsidP="004A370A">
      <w:pPr>
        <w:tabs>
          <w:tab w:val="left" w:pos="1500"/>
        </w:tabs>
        <w:rPr>
          <w:rFonts w:asciiTheme="minorHAnsi" w:hAnsiTheme="minorHAnsi" w:cs="Arial"/>
          <w:sz w:val="22"/>
          <w:szCs w:val="22"/>
        </w:rPr>
      </w:pPr>
    </w:p>
    <w:p w:rsidR="004C0808" w:rsidRDefault="00867DB5" w:rsidP="006D4644">
      <w:pPr>
        <w:tabs>
          <w:tab w:val="left" w:pos="1500"/>
        </w:tabs>
        <w:jc w:val="center"/>
        <w:rPr>
          <w:rFonts w:asciiTheme="minorHAnsi" w:hAnsiTheme="minorHAnsi" w:cs="Arial"/>
          <w:b/>
          <w:sz w:val="28"/>
          <w:szCs w:val="28"/>
        </w:rPr>
      </w:pPr>
      <w:r>
        <w:rPr>
          <w:rFonts w:asciiTheme="minorHAnsi" w:hAnsiTheme="minorHAnsi" w:cs="Arial"/>
          <w:b/>
          <w:sz w:val="28"/>
          <w:szCs w:val="28"/>
        </w:rPr>
        <w:lastRenderedPageBreak/>
        <w:t xml:space="preserve">Canada and </w:t>
      </w:r>
      <w:r w:rsidR="004C0808">
        <w:rPr>
          <w:rFonts w:asciiTheme="minorHAnsi" w:hAnsiTheme="minorHAnsi" w:cs="Arial"/>
          <w:b/>
          <w:sz w:val="28"/>
          <w:szCs w:val="28"/>
        </w:rPr>
        <w:t>Human Rights</w:t>
      </w:r>
      <w:r w:rsidR="006D4644">
        <w:rPr>
          <w:rFonts w:asciiTheme="minorHAnsi" w:hAnsiTheme="minorHAnsi" w:cs="Arial"/>
          <w:b/>
          <w:sz w:val="28"/>
          <w:szCs w:val="28"/>
        </w:rPr>
        <w:tab/>
      </w:r>
    </w:p>
    <w:p w:rsidR="006D4644" w:rsidRDefault="006D4644" w:rsidP="004C0808">
      <w:pPr>
        <w:tabs>
          <w:tab w:val="left" w:pos="1500"/>
        </w:tabs>
        <w:rPr>
          <w:rFonts w:asciiTheme="minorHAnsi" w:hAnsiTheme="minorHAnsi" w:cs="Arial"/>
          <w:b/>
          <w:sz w:val="28"/>
          <w:szCs w:val="28"/>
        </w:rPr>
      </w:pPr>
    </w:p>
    <w:p w:rsidR="004C0808" w:rsidRDefault="004C0808" w:rsidP="004C0808">
      <w:pPr>
        <w:tabs>
          <w:tab w:val="left" w:pos="1500"/>
        </w:tabs>
        <w:rPr>
          <w:rFonts w:asciiTheme="minorHAnsi" w:hAnsiTheme="minorHAnsi" w:cs="Arial"/>
          <w:b/>
          <w:sz w:val="28"/>
          <w:szCs w:val="28"/>
        </w:rPr>
      </w:pPr>
      <w:r>
        <w:rPr>
          <w:rFonts w:asciiTheme="minorHAnsi" w:hAnsiTheme="minorHAnsi" w:cs="Arial"/>
          <w:b/>
          <w:sz w:val="28"/>
          <w:szCs w:val="28"/>
        </w:rPr>
        <w:t>“Canadian” Citizen</w:t>
      </w:r>
    </w:p>
    <w:p w:rsidR="004C0808" w:rsidRDefault="004C0808" w:rsidP="004C0808">
      <w:pPr>
        <w:pStyle w:val="ListParagraph"/>
        <w:numPr>
          <w:ilvl w:val="0"/>
          <w:numId w:val="6"/>
        </w:numPr>
        <w:tabs>
          <w:tab w:val="left" w:pos="1500"/>
        </w:tabs>
        <w:ind w:left="426" w:hanging="426"/>
        <w:rPr>
          <w:rFonts w:asciiTheme="minorHAnsi" w:hAnsiTheme="minorHAnsi" w:cs="Arial"/>
          <w:sz w:val="28"/>
          <w:szCs w:val="28"/>
        </w:rPr>
      </w:pPr>
      <w:r>
        <w:rPr>
          <w:rFonts w:asciiTheme="minorHAnsi" w:hAnsiTheme="minorHAnsi" w:cs="Arial"/>
          <w:sz w:val="28"/>
          <w:szCs w:val="28"/>
        </w:rPr>
        <w:t>Prior to 1947 the concept of a “Canadian” citizen was unknown</w:t>
      </w:r>
    </w:p>
    <w:p w:rsidR="004C0808" w:rsidRDefault="004C0808" w:rsidP="004C0808">
      <w:pPr>
        <w:pStyle w:val="ListParagraph"/>
        <w:numPr>
          <w:ilvl w:val="0"/>
          <w:numId w:val="6"/>
        </w:numPr>
        <w:tabs>
          <w:tab w:val="left" w:pos="1500"/>
        </w:tabs>
        <w:ind w:left="426" w:hanging="426"/>
        <w:rPr>
          <w:rFonts w:asciiTheme="minorHAnsi" w:hAnsiTheme="minorHAnsi" w:cs="Arial"/>
          <w:sz w:val="28"/>
          <w:szCs w:val="28"/>
        </w:rPr>
      </w:pPr>
      <w:r>
        <w:rPr>
          <w:rFonts w:asciiTheme="minorHAnsi" w:hAnsiTheme="minorHAnsi" w:cs="Arial"/>
          <w:sz w:val="28"/>
          <w:szCs w:val="28"/>
        </w:rPr>
        <w:t>1946 Canadian Citizenship Act recognized the definition of a Canadian</w:t>
      </w:r>
    </w:p>
    <w:p w:rsidR="004C0808" w:rsidRDefault="004C0808" w:rsidP="004C0808">
      <w:pPr>
        <w:pStyle w:val="ListParagraph"/>
        <w:numPr>
          <w:ilvl w:val="0"/>
          <w:numId w:val="6"/>
        </w:numPr>
        <w:tabs>
          <w:tab w:val="left" w:pos="1500"/>
        </w:tabs>
        <w:ind w:left="426" w:hanging="426"/>
        <w:rPr>
          <w:rFonts w:asciiTheme="minorHAnsi" w:hAnsiTheme="minorHAnsi" w:cs="Arial"/>
          <w:sz w:val="28"/>
          <w:szCs w:val="28"/>
        </w:rPr>
      </w:pPr>
      <w:r>
        <w:rPr>
          <w:rFonts w:asciiTheme="minorHAnsi" w:hAnsiTheme="minorHAnsi" w:cs="Arial"/>
          <w:sz w:val="28"/>
          <w:szCs w:val="28"/>
        </w:rPr>
        <w:t>Advanced women’s rights regarding status (no longer linked by marriage to their husband)</w:t>
      </w:r>
    </w:p>
    <w:p w:rsidR="0069547C" w:rsidRDefault="0069547C" w:rsidP="004C0808">
      <w:pPr>
        <w:pStyle w:val="ListParagraph"/>
        <w:numPr>
          <w:ilvl w:val="0"/>
          <w:numId w:val="6"/>
        </w:numPr>
        <w:tabs>
          <w:tab w:val="left" w:pos="1500"/>
        </w:tabs>
        <w:ind w:left="426" w:hanging="426"/>
        <w:rPr>
          <w:rFonts w:asciiTheme="minorHAnsi" w:hAnsiTheme="minorHAnsi" w:cs="Arial"/>
          <w:sz w:val="28"/>
          <w:szCs w:val="28"/>
        </w:rPr>
      </w:pPr>
      <w:r>
        <w:rPr>
          <w:rFonts w:asciiTheme="minorHAnsi" w:hAnsiTheme="minorHAnsi" w:cs="Arial"/>
          <w:sz w:val="28"/>
          <w:szCs w:val="28"/>
        </w:rPr>
        <w:t>1</w:t>
      </w:r>
      <w:r w:rsidRPr="0069547C">
        <w:rPr>
          <w:rFonts w:asciiTheme="minorHAnsi" w:hAnsiTheme="minorHAnsi" w:cs="Arial"/>
          <w:sz w:val="28"/>
          <w:szCs w:val="28"/>
          <w:vertAlign w:val="superscript"/>
        </w:rPr>
        <w:t>st</w:t>
      </w:r>
      <w:r>
        <w:rPr>
          <w:rFonts w:asciiTheme="minorHAnsi" w:hAnsiTheme="minorHAnsi" w:cs="Arial"/>
          <w:sz w:val="28"/>
          <w:szCs w:val="28"/>
        </w:rPr>
        <w:t xml:space="preserve"> Canadian citizenship certificate bestowed upon Prime Minister King (Certificate number 0001)</w:t>
      </w:r>
    </w:p>
    <w:p w:rsidR="0069547C" w:rsidRDefault="0069547C" w:rsidP="0069547C">
      <w:pPr>
        <w:tabs>
          <w:tab w:val="left" w:pos="1500"/>
        </w:tabs>
        <w:rPr>
          <w:rFonts w:asciiTheme="minorHAnsi" w:hAnsiTheme="minorHAnsi" w:cs="Arial"/>
          <w:b/>
          <w:sz w:val="28"/>
          <w:szCs w:val="28"/>
        </w:rPr>
      </w:pPr>
    </w:p>
    <w:p w:rsidR="0069547C" w:rsidRDefault="0069547C" w:rsidP="0069547C">
      <w:pPr>
        <w:tabs>
          <w:tab w:val="left" w:pos="1500"/>
        </w:tabs>
        <w:rPr>
          <w:rFonts w:asciiTheme="minorHAnsi" w:hAnsiTheme="minorHAnsi" w:cs="Arial"/>
          <w:b/>
          <w:sz w:val="28"/>
          <w:szCs w:val="28"/>
        </w:rPr>
      </w:pPr>
      <w:r>
        <w:rPr>
          <w:rFonts w:asciiTheme="minorHAnsi" w:hAnsiTheme="minorHAnsi" w:cs="Arial"/>
          <w:b/>
          <w:sz w:val="28"/>
          <w:szCs w:val="28"/>
        </w:rPr>
        <w:t>The Canadian Bill of Rights</w:t>
      </w:r>
    </w:p>
    <w:p w:rsidR="0069547C" w:rsidRDefault="0069547C" w:rsidP="0069547C">
      <w:pPr>
        <w:pStyle w:val="ListParagraph"/>
        <w:numPr>
          <w:ilvl w:val="0"/>
          <w:numId w:val="7"/>
        </w:numPr>
        <w:tabs>
          <w:tab w:val="left" w:pos="1500"/>
        </w:tabs>
        <w:ind w:left="426" w:hanging="426"/>
        <w:rPr>
          <w:rFonts w:asciiTheme="minorHAnsi" w:hAnsiTheme="minorHAnsi" w:cs="Arial"/>
          <w:sz w:val="28"/>
          <w:szCs w:val="28"/>
        </w:rPr>
      </w:pPr>
      <w:r>
        <w:rPr>
          <w:rFonts w:asciiTheme="minorHAnsi" w:hAnsiTheme="minorHAnsi" w:cs="Arial"/>
          <w:sz w:val="28"/>
          <w:szCs w:val="28"/>
        </w:rPr>
        <w:t>WWII ignored human rights abroad and at home (freedom of religion, right to vote, etc.)</w:t>
      </w:r>
    </w:p>
    <w:p w:rsidR="0069547C" w:rsidRDefault="0069547C" w:rsidP="0069547C">
      <w:pPr>
        <w:pStyle w:val="ListParagraph"/>
        <w:numPr>
          <w:ilvl w:val="0"/>
          <w:numId w:val="7"/>
        </w:numPr>
        <w:tabs>
          <w:tab w:val="left" w:pos="1500"/>
        </w:tabs>
        <w:ind w:left="426" w:hanging="426"/>
        <w:rPr>
          <w:rFonts w:asciiTheme="minorHAnsi" w:hAnsiTheme="minorHAnsi" w:cs="Arial"/>
          <w:sz w:val="28"/>
          <w:szCs w:val="28"/>
        </w:rPr>
      </w:pPr>
      <w:r>
        <w:rPr>
          <w:rFonts w:asciiTheme="minorHAnsi" w:hAnsiTheme="minorHAnsi" w:cs="Arial"/>
          <w:sz w:val="28"/>
          <w:szCs w:val="28"/>
        </w:rPr>
        <w:t xml:space="preserve">No single piece of legislature ever combated the discrimination of all of Canada’s citizens until… </w:t>
      </w:r>
    </w:p>
    <w:p w:rsidR="00CB1FC3" w:rsidRDefault="00CB1FC3" w:rsidP="0069547C">
      <w:pPr>
        <w:tabs>
          <w:tab w:val="left" w:pos="1500"/>
        </w:tabs>
        <w:jc w:val="center"/>
        <w:rPr>
          <w:rFonts w:asciiTheme="minorHAnsi" w:hAnsiTheme="minorHAnsi" w:cs="Arial"/>
          <w:sz w:val="28"/>
          <w:szCs w:val="28"/>
        </w:rPr>
      </w:pPr>
    </w:p>
    <w:p w:rsidR="0069547C" w:rsidRDefault="003E2F74" w:rsidP="0069547C">
      <w:pPr>
        <w:tabs>
          <w:tab w:val="left" w:pos="1500"/>
        </w:tabs>
        <w:jc w:val="center"/>
        <w:rPr>
          <w:rFonts w:asciiTheme="minorHAnsi" w:hAnsiTheme="minorHAnsi" w:cs="Arial"/>
          <w:sz w:val="28"/>
          <w:szCs w:val="28"/>
        </w:rPr>
      </w:pPr>
      <w:r w:rsidRPr="003E2F74">
        <w:rPr>
          <w:rFonts w:ascii="Verdana" w:hAnsi="Verdana"/>
          <w:noProof/>
          <w:color w:val="7D7D7D"/>
          <w:sz w:val="15"/>
          <w:szCs w:val="15"/>
          <w:lang w:val="en-CA" w:eastAsia="en-CA"/>
        </w:rPr>
        <w:pict>
          <v:shapetype id="_x0000_t188" coordsize="21600,21600" o:spt="188" adj="1404,10800" path="m@43@0c@42@1@41@3@40@0@39@1@38@3@37@0l@30@4c@31@5@32@6@33@4@34@5@35@6@36@4xe">
            <v:stroke joinstyle="miter"/>
            <v:formulas>
              <v:f eqn="val #0"/>
              <v:f eqn="prod @0 41 9"/>
              <v:f eqn="prod @0 23 9"/>
              <v:f eqn="sum 0 0 @2"/>
              <v:f eqn="sum 21600 0 #0"/>
              <v:f eqn="sum 21600 0 @1"/>
              <v:f eqn="sum 21600 0 @3"/>
              <v:f eqn="sum #1 0 10800"/>
              <v:f eqn="sum 21600 0 #1"/>
              <v:f eqn="prod @8 1 3"/>
              <v:f eqn="prod @8 2 3"/>
              <v:f eqn="prod @8 4 3"/>
              <v:f eqn="prod @8 5 3"/>
              <v:f eqn="prod @8 2 1"/>
              <v:f eqn="sum 21600 0 @9"/>
              <v:f eqn="sum 21600 0 @10"/>
              <v:f eqn="sum 21600 0 @8"/>
              <v:f eqn="sum 21600 0 @11"/>
              <v:f eqn="sum 21600 0 @12"/>
              <v:f eqn="sum 21600 0 @13"/>
              <v:f eqn="prod #1 1 3"/>
              <v:f eqn="prod #1 2 3"/>
              <v:f eqn="prod #1 4 3"/>
              <v:f eqn="prod #1 5 3"/>
              <v:f eqn="prod #1 2 1"/>
              <v:f eqn="sum 21600 0 @20"/>
              <v:f eqn="sum 21600 0 @21"/>
              <v:f eqn="sum 21600 0 @22"/>
              <v:f eqn="sum 21600 0 @23"/>
              <v:f eqn="sum 21600 0 @24"/>
              <v:f eqn="if @7 @19 0"/>
              <v:f eqn="if @7 @18 @20"/>
              <v:f eqn="if @7 @17 @21"/>
              <v:f eqn="if @7 @16 #1"/>
              <v:f eqn="if @7 @15 @22"/>
              <v:f eqn="if @7 @14 @23"/>
              <v:f eqn="if @7 21600 @24"/>
              <v:f eqn="if @7 0 @29"/>
              <v:f eqn="if @7 @9 @28"/>
              <v:f eqn="if @7 @10 @27"/>
              <v:f eqn="if @7 @8 @8"/>
              <v:f eqn="if @7 @11 @26"/>
              <v:f eqn="if @7 @12 @25"/>
              <v:f eqn="if @7 @13 21600"/>
              <v:f eqn="sum @36 0 @30"/>
              <v:f eqn="sum @4 0 @0"/>
              <v:f eqn="max @30 @37"/>
              <v:f eqn="min @36 @43"/>
              <v:f eqn="prod @0 2 1"/>
              <v:f eqn="sum 21600 0 @48"/>
              <v:f eqn="mid @36 @43"/>
              <v:f eqn="mid @30 @37"/>
            </v:formulas>
            <v:path o:connecttype="custom" o:connectlocs="@40,@0;@51,10800;@33,@4;@50,10800" o:connectangles="270,180,90,0" textboxrect="@46,@48,@47,@49"/>
            <v:handles>
              <v:h position="topLeft,#0" yrange="0,2229"/>
              <v:h position="#1,bottomRight" xrange="8640,12960"/>
            </v:handles>
          </v:shapetype>
          <v:shape id="_x0000_s1036" type="#_x0000_t188" style="position:absolute;left:0;text-align:left;margin-left:4in;margin-top:1.1pt;width:142.5pt;height:143.25pt;z-index:251665408" fillcolor="#c0504d [3205]" strokecolor="black [3213]" strokeweight="3pt">
            <v:shadow on="t" type="perspective" color="#622423 [1605]" opacity=".5" offset="1pt" offset2="-1pt"/>
            <v:textbox>
              <w:txbxContent>
                <w:p w:rsidR="0069547C" w:rsidRDefault="0069547C" w:rsidP="0069547C">
                  <w:pPr>
                    <w:jc w:val="center"/>
                    <w:rPr>
                      <w:rFonts w:asciiTheme="minorHAnsi" w:hAnsiTheme="minorHAnsi"/>
                      <w:sz w:val="36"/>
                      <w:szCs w:val="36"/>
                    </w:rPr>
                  </w:pPr>
                </w:p>
                <w:p w:rsidR="0069547C" w:rsidRDefault="0069547C" w:rsidP="0069547C">
                  <w:pPr>
                    <w:jc w:val="center"/>
                    <w:rPr>
                      <w:rFonts w:asciiTheme="minorHAnsi" w:hAnsiTheme="minorHAnsi"/>
                      <w:sz w:val="36"/>
                      <w:szCs w:val="36"/>
                    </w:rPr>
                  </w:pPr>
                  <w:r>
                    <w:rPr>
                      <w:rFonts w:asciiTheme="minorHAnsi" w:hAnsiTheme="minorHAnsi"/>
                      <w:sz w:val="36"/>
                      <w:szCs w:val="36"/>
                    </w:rPr>
                    <w:t>John Diefenbaker</w:t>
                  </w:r>
                </w:p>
                <w:p w:rsidR="00CB1FC3" w:rsidRDefault="00CB1FC3" w:rsidP="0069547C">
                  <w:pPr>
                    <w:jc w:val="center"/>
                    <w:rPr>
                      <w:rFonts w:asciiTheme="minorHAnsi" w:hAnsiTheme="minorHAnsi"/>
                      <w:sz w:val="36"/>
                      <w:szCs w:val="36"/>
                    </w:rPr>
                  </w:pPr>
                </w:p>
                <w:p w:rsidR="00CB1FC3" w:rsidRDefault="00CB1FC3" w:rsidP="0069547C">
                  <w:pPr>
                    <w:jc w:val="center"/>
                    <w:rPr>
                      <w:rFonts w:asciiTheme="minorHAnsi" w:hAnsiTheme="minorHAnsi"/>
                      <w:sz w:val="36"/>
                      <w:szCs w:val="36"/>
                    </w:rPr>
                  </w:pPr>
                </w:p>
                <w:p w:rsidR="00CB1FC3" w:rsidRDefault="00CB1FC3" w:rsidP="0069547C">
                  <w:pPr>
                    <w:jc w:val="center"/>
                    <w:rPr>
                      <w:rFonts w:asciiTheme="minorHAnsi" w:hAnsiTheme="minorHAnsi"/>
                      <w:sz w:val="36"/>
                      <w:szCs w:val="36"/>
                    </w:rPr>
                  </w:pPr>
                </w:p>
                <w:p w:rsidR="00CB1FC3" w:rsidRDefault="00CB1FC3" w:rsidP="0069547C">
                  <w:pPr>
                    <w:jc w:val="center"/>
                    <w:rPr>
                      <w:rFonts w:asciiTheme="minorHAnsi" w:hAnsiTheme="minorHAnsi"/>
                      <w:sz w:val="36"/>
                      <w:szCs w:val="36"/>
                    </w:rPr>
                  </w:pPr>
                </w:p>
                <w:p w:rsidR="00CB1FC3" w:rsidRDefault="00CB1FC3" w:rsidP="0069547C">
                  <w:pPr>
                    <w:jc w:val="center"/>
                    <w:rPr>
                      <w:rFonts w:asciiTheme="minorHAnsi" w:hAnsiTheme="minorHAnsi"/>
                      <w:sz w:val="36"/>
                      <w:szCs w:val="36"/>
                    </w:rPr>
                  </w:pPr>
                </w:p>
                <w:p w:rsidR="00CB1FC3" w:rsidRDefault="00CB1FC3" w:rsidP="0069547C">
                  <w:pPr>
                    <w:jc w:val="center"/>
                    <w:rPr>
                      <w:rFonts w:asciiTheme="minorHAnsi" w:hAnsiTheme="minorHAnsi"/>
                      <w:sz w:val="36"/>
                      <w:szCs w:val="36"/>
                    </w:rPr>
                  </w:pPr>
                </w:p>
                <w:p w:rsidR="00CB1FC3" w:rsidRDefault="00CB1FC3" w:rsidP="0069547C">
                  <w:pPr>
                    <w:jc w:val="center"/>
                    <w:rPr>
                      <w:rFonts w:asciiTheme="minorHAnsi" w:hAnsiTheme="minorHAnsi"/>
                      <w:sz w:val="36"/>
                      <w:szCs w:val="36"/>
                    </w:rPr>
                  </w:pPr>
                </w:p>
                <w:p w:rsidR="00CB1FC3" w:rsidRPr="0069547C" w:rsidRDefault="00CB1FC3" w:rsidP="0069547C">
                  <w:pPr>
                    <w:jc w:val="center"/>
                    <w:rPr>
                      <w:rFonts w:asciiTheme="minorHAnsi" w:hAnsiTheme="minorHAnsi"/>
                      <w:sz w:val="36"/>
                      <w:szCs w:val="36"/>
                    </w:rPr>
                  </w:pPr>
                </w:p>
              </w:txbxContent>
            </v:textbox>
          </v:shape>
        </w:pict>
      </w:r>
      <w:r w:rsidRPr="003E2F74">
        <w:rPr>
          <w:rFonts w:ascii="Verdana" w:hAnsi="Verdana"/>
          <w:noProof/>
          <w:color w:val="7D7D7D"/>
          <w:sz w:val="15"/>
          <w:szCs w:val="15"/>
          <w:lang w:val="en-CA" w:eastAsia="en-CA"/>
        </w:rPr>
        <w:pict>
          <v:shape id="_x0000_s1035" type="#_x0000_t188" style="position:absolute;left:0;text-align:left;margin-left:1.5pt;margin-top:1.1pt;width:143.25pt;height:138.75pt;z-index:251664384" fillcolor="#c0504d [3205]" strokecolor="black [3213]" strokeweight="3pt">
            <v:shadow on="t" type="perspective" color="#622423 [1605]" opacity=".5" offset="1pt" offset2="-1pt"/>
            <v:textbox>
              <w:txbxContent>
                <w:p w:rsidR="0069547C" w:rsidRDefault="0069547C" w:rsidP="0069547C">
                  <w:pPr>
                    <w:jc w:val="center"/>
                    <w:rPr>
                      <w:rFonts w:asciiTheme="minorHAnsi" w:hAnsiTheme="minorHAnsi"/>
                      <w:sz w:val="36"/>
                      <w:szCs w:val="36"/>
                    </w:rPr>
                  </w:pPr>
                </w:p>
                <w:p w:rsidR="0069547C" w:rsidRPr="0069547C" w:rsidRDefault="0069547C" w:rsidP="0069547C">
                  <w:pPr>
                    <w:jc w:val="center"/>
                    <w:rPr>
                      <w:rFonts w:asciiTheme="minorHAnsi" w:hAnsiTheme="minorHAnsi"/>
                      <w:sz w:val="36"/>
                      <w:szCs w:val="36"/>
                    </w:rPr>
                  </w:pPr>
                  <w:r w:rsidRPr="0069547C">
                    <w:rPr>
                      <w:rFonts w:asciiTheme="minorHAnsi" w:hAnsiTheme="minorHAnsi"/>
                      <w:sz w:val="36"/>
                      <w:szCs w:val="36"/>
                    </w:rPr>
                    <w:t xml:space="preserve">Prime </w:t>
                  </w:r>
                </w:p>
                <w:p w:rsidR="0069547C" w:rsidRPr="0069547C" w:rsidRDefault="0069547C" w:rsidP="0069547C">
                  <w:pPr>
                    <w:jc w:val="center"/>
                    <w:rPr>
                      <w:rFonts w:asciiTheme="minorHAnsi" w:hAnsiTheme="minorHAnsi"/>
                      <w:sz w:val="36"/>
                      <w:szCs w:val="36"/>
                    </w:rPr>
                  </w:pPr>
                  <w:r w:rsidRPr="0069547C">
                    <w:rPr>
                      <w:rFonts w:asciiTheme="minorHAnsi" w:hAnsiTheme="minorHAnsi"/>
                      <w:sz w:val="36"/>
                      <w:szCs w:val="36"/>
                    </w:rPr>
                    <w:t>Minister</w:t>
                  </w:r>
                </w:p>
                <w:p w:rsidR="0069547C" w:rsidRPr="0069547C" w:rsidRDefault="0069547C" w:rsidP="0069547C">
                  <w:pPr>
                    <w:jc w:val="center"/>
                    <w:rPr>
                      <w:rFonts w:asciiTheme="minorHAnsi" w:hAnsiTheme="minorHAnsi"/>
                      <w:sz w:val="32"/>
                      <w:szCs w:val="32"/>
                    </w:rPr>
                  </w:pPr>
                </w:p>
              </w:txbxContent>
            </v:textbox>
          </v:shape>
        </w:pict>
      </w:r>
      <w:r w:rsidR="0069547C">
        <w:rPr>
          <w:rFonts w:ascii="Verdana" w:hAnsi="Verdana"/>
          <w:noProof/>
          <w:color w:val="7D7D7D"/>
          <w:sz w:val="15"/>
          <w:szCs w:val="15"/>
          <w:lang w:val="en-CA" w:eastAsia="en-CA"/>
        </w:rPr>
        <w:drawing>
          <wp:inline distT="0" distB="0" distL="0" distR="0">
            <wp:extent cx="1524000" cy="1771650"/>
            <wp:effectExtent l="19050" t="0" r="0" b="0"/>
            <wp:docPr id="1" name="Picture 1" descr="John Diefenbaker, Prime Minister of Canad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John Diefenbaker, Prime Minister of Canada"/>
                    <pic:cNvPicPr>
                      <a:picLocks noChangeAspect="1" noChangeArrowheads="1"/>
                    </pic:cNvPicPr>
                  </pic:nvPicPr>
                  <pic:blipFill>
                    <a:blip r:embed="rId7" cstate="print"/>
                    <a:srcRect/>
                    <a:stretch>
                      <a:fillRect/>
                    </a:stretch>
                  </pic:blipFill>
                  <pic:spPr bwMode="auto">
                    <a:xfrm>
                      <a:off x="0" y="0"/>
                      <a:ext cx="1524000" cy="1771650"/>
                    </a:xfrm>
                    <a:prstGeom prst="rect">
                      <a:avLst/>
                    </a:prstGeom>
                    <a:noFill/>
                    <a:ln w="9525">
                      <a:noFill/>
                      <a:miter lim="800000"/>
                      <a:headEnd/>
                      <a:tailEnd/>
                    </a:ln>
                  </pic:spPr>
                </pic:pic>
              </a:graphicData>
            </a:graphic>
          </wp:inline>
        </w:drawing>
      </w:r>
    </w:p>
    <w:p w:rsidR="00CB1FC3" w:rsidRDefault="00CB1FC3" w:rsidP="0069547C">
      <w:pPr>
        <w:tabs>
          <w:tab w:val="left" w:pos="1500"/>
        </w:tabs>
        <w:jc w:val="center"/>
        <w:rPr>
          <w:rFonts w:asciiTheme="minorHAnsi" w:hAnsiTheme="minorHAnsi" w:cs="Arial"/>
          <w:sz w:val="28"/>
          <w:szCs w:val="28"/>
        </w:rPr>
      </w:pPr>
    </w:p>
    <w:p w:rsidR="00CB1FC3" w:rsidRDefault="00CB1FC3" w:rsidP="00CB1FC3">
      <w:pPr>
        <w:pStyle w:val="ListParagraph"/>
        <w:numPr>
          <w:ilvl w:val="0"/>
          <w:numId w:val="8"/>
        </w:numPr>
        <w:tabs>
          <w:tab w:val="left" w:pos="1500"/>
        </w:tabs>
        <w:ind w:left="426" w:hanging="426"/>
        <w:rPr>
          <w:rFonts w:asciiTheme="minorHAnsi" w:hAnsiTheme="minorHAnsi" w:cs="Arial"/>
          <w:sz w:val="28"/>
          <w:szCs w:val="28"/>
        </w:rPr>
      </w:pPr>
      <w:r>
        <w:rPr>
          <w:rFonts w:asciiTheme="minorHAnsi" w:hAnsiTheme="minorHAnsi" w:cs="Arial"/>
          <w:sz w:val="28"/>
          <w:szCs w:val="28"/>
        </w:rPr>
        <w:t>Considered himself to be an “</w:t>
      </w:r>
      <w:r w:rsidR="00182F9A">
        <w:rPr>
          <w:rFonts w:asciiTheme="minorHAnsi" w:hAnsiTheme="minorHAnsi" w:cs="Arial"/>
          <w:sz w:val="28"/>
          <w:szCs w:val="28"/>
        </w:rPr>
        <w:t>unhyphenated</w:t>
      </w:r>
      <w:r>
        <w:rPr>
          <w:rFonts w:asciiTheme="minorHAnsi" w:hAnsiTheme="minorHAnsi" w:cs="Arial"/>
          <w:sz w:val="28"/>
          <w:szCs w:val="28"/>
        </w:rPr>
        <w:t>” Canadian</w:t>
      </w:r>
    </w:p>
    <w:p w:rsidR="00CB1FC3" w:rsidRDefault="00CB1FC3" w:rsidP="00CB1FC3">
      <w:pPr>
        <w:pStyle w:val="ListParagraph"/>
        <w:numPr>
          <w:ilvl w:val="0"/>
          <w:numId w:val="8"/>
        </w:numPr>
        <w:tabs>
          <w:tab w:val="left" w:pos="1500"/>
        </w:tabs>
        <w:ind w:left="426" w:hanging="426"/>
        <w:rPr>
          <w:rFonts w:asciiTheme="minorHAnsi" w:hAnsiTheme="minorHAnsi" w:cs="Arial"/>
          <w:sz w:val="28"/>
          <w:szCs w:val="28"/>
        </w:rPr>
      </w:pPr>
      <w:r>
        <w:rPr>
          <w:rFonts w:asciiTheme="minorHAnsi" w:hAnsiTheme="minorHAnsi" w:cs="Arial"/>
          <w:sz w:val="28"/>
          <w:szCs w:val="28"/>
        </w:rPr>
        <w:t>Proposed The Canadian Bill of Rights which would recognize:</w:t>
      </w:r>
    </w:p>
    <w:p w:rsidR="00CB1FC3" w:rsidRPr="006D4644" w:rsidRDefault="00CB1FC3" w:rsidP="00CB1FC3">
      <w:pPr>
        <w:tabs>
          <w:tab w:val="left" w:pos="1500"/>
        </w:tabs>
        <w:jc w:val="center"/>
        <w:rPr>
          <w:rFonts w:asciiTheme="minorHAnsi" w:hAnsiTheme="minorHAnsi" w:cs="Arial"/>
          <w:b/>
          <w:i/>
        </w:rPr>
      </w:pPr>
      <w:r w:rsidRPr="006D4644">
        <w:rPr>
          <w:rFonts w:asciiTheme="minorHAnsi" w:hAnsiTheme="minorHAnsi" w:cs="Arial"/>
          <w:b/>
          <w:i/>
        </w:rPr>
        <w:t>“The right of individuals to life, liberty, personal security, and enjoyment of property, as well as equality before the law, freedom of religion, speech, assembly, association, the press, and the right to legal counsel and to a fair hearing.”</w:t>
      </w:r>
    </w:p>
    <w:p w:rsidR="00CB1FC3" w:rsidRDefault="00CB1FC3" w:rsidP="00CB1FC3">
      <w:pPr>
        <w:pStyle w:val="ListParagraph"/>
        <w:numPr>
          <w:ilvl w:val="0"/>
          <w:numId w:val="9"/>
        </w:numPr>
        <w:tabs>
          <w:tab w:val="left" w:pos="1500"/>
        </w:tabs>
        <w:ind w:left="426" w:hanging="426"/>
        <w:rPr>
          <w:rFonts w:asciiTheme="minorHAnsi" w:hAnsiTheme="minorHAnsi" w:cs="Arial"/>
          <w:sz w:val="28"/>
          <w:szCs w:val="28"/>
        </w:rPr>
      </w:pPr>
      <w:r>
        <w:rPr>
          <w:rFonts w:asciiTheme="minorHAnsi" w:hAnsiTheme="minorHAnsi" w:cs="Arial"/>
          <w:sz w:val="28"/>
          <w:szCs w:val="28"/>
        </w:rPr>
        <w:t>Passed by a unanimous vote on August 10</w:t>
      </w:r>
      <w:r w:rsidRPr="00CB1FC3">
        <w:rPr>
          <w:rFonts w:asciiTheme="minorHAnsi" w:hAnsiTheme="minorHAnsi" w:cs="Arial"/>
          <w:sz w:val="28"/>
          <w:szCs w:val="28"/>
          <w:vertAlign w:val="superscript"/>
        </w:rPr>
        <w:t>th</w:t>
      </w:r>
      <w:r>
        <w:rPr>
          <w:rFonts w:asciiTheme="minorHAnsi" w:hAnsiTheme="minorHAnsi" w:cs="Arial"/>
          <w:sz w:val="28"/>
          <w:szCs w:val="28"/>
        </w:rPr>
        <w:t>, 1960 and would be legislated by Parliament</w:t>
      </w:r>
    </w:p>
    <w:p w:rsidR="00CB1FC3" w:rsidRDefault="00CB1FC3" w:rsidP="00CB1FC3">
      <w:pPr>
        <w:pStyle w:val="ListParagraph"/>
        <w:numPr>
          <w:ilvl w:val="0"/>
          <w:numId w:val="9"/>
        </w:numPr>
        <w:tabs>
          <w:tab w:val="left" w:pos="1500"/>
        </w:tabs>
        <w:ind w:left="426" w:hanging="426"/>
        <w:rPr>
          <w:rFonts w:asciiTheme="minorHAnsi" w:hAnsiTheme="minorHAnsi" w:cs="Arial"/>
          <w:sz w:val="28"/>
          <w:szCs w:val="28"/>
        </w:rPr>
      </w:pPr>
      <w:r>
        <w:rPr>
          <w:rFonts w:asciiTheme="minorHAnsi" w:hAnsiTheme="minorHAnsi" w:cs="Arial"/>
          <w:sz w:val="28"/>
          <w:szCs w:val="28"/>
        </w:rPr>
        <w:t>Clear indication of the country Canada wanted to be</w:t>
      </w:r>
    </w:p>
    <w:p w:rsidR="00CB1FC3" w:rsidRDefault="00CB1FC3" w:rsidP="00CB1FC3">
      <w:pPr>
        <w:tabs>
          <w:tab w:val="left" w:pos="1500"/>
        </w:tabs>
        <w:rPr>
          <w:rFonts w:asciiTheme="minorHAnsi" w:hAnsiTheme="minorHAnsi" w:cs="Arial"/>
          <w:sz w:val="28"/>
          <w:szCs w:val="28"/>
        </w:rPr>
      </w:pPr>
    </w:p>
    <w:p w:rsidR="00CB1FC3" w:rsidRDefault="003E2F74" w:rsidP="00CB1FC3">
      <w:pPr>
        <w:tabs>
          <w:tab w:val="left" w:pos="1500"/>
        </w:tabs>
        <w:rPr>
          <w:rFonts w:asciiTheme="minorHAnsi" w:hAnsiTheme="minorHAnsi" w:cs="Arial"/>
          <w:sz w:val="20"/>
          <w:szCs w:val="20"/>
        </w:rPr>
      </w:pPr>
      <w:r>
        <w:rPr>
          <w:rFonts w:asciiTheme="minorHAnsi" w:hAnsiTheme="minorHAnsi" w:cs="Arial"/>
          <w:noProof/>
          <w:sz w:val="20"/>
          <w:szCs w:val="20"/>
          <w:lang w:val="en-CA" w:eastAsia="en-CA"/>
        </w:rPr>
        <w:pict>
          <v:shape id="_x0000_s1037" type="#_x0000_t202" style="position:absolute;margin-left:-9pt;margin-top:9.3pt;width:466.5pt;height:60.75pt;z-index:251666432">
            <v:textbox>
              <w:txbxContent>
                <w:p w:rsidR="00CB1FC3" w:rsidRDefault="00CB1FC3">
                  <w:pPr>
                    <w:rPr>
                      <w:rFonts w:asciiTheme="minorHAnsi" w:hAnsiTheme="minorHAnsi"/>
                      <w:b/>
                    </w:rPr>
                  </w:pPr>
                  <w:r>
                    <w:rPr>
                      <w:rFonts w:asciiTheme="minorHAnsi" w:hAnsiTheme="minorHAnsi"/>
                      <w:b/>
                    </w:rPr>
                    <w:t>Resources</w:t>
                  </w:r>
                </w:p>
                <w:p w:rsidR="00CB1FC3" w:rsidRPr="00F33E29" w:rsidRDefault="00CB1FC3" w:rsidP="00CB1FC3">
                  <w:pPr>
                    <w:tabs>
                      <w:tab w:val="left" w:pos="1500"/>
                    </w:tabs>
                    <w:ind w:left="720" w:hanging="720"/>
                    <w:rPr>
                      <w:rFonts w:asciiTheme="minorHAnsi" w:hAnsiTheme="minorHAnsi" w:cs="Arial"/>
                      <w:kern w:val="28"/>
                      <w:sz w:val="20"/>
                      <w:szCs w:val="20"/>
                    </w:rPr>
                  </w:pPr>
                  <w:r w:rsidRPr="00F33E29">
                    <w:rPr>
                      <w:rFonts w:asciiTheme="minorHAnsi" w:hAnsiTheme="minorHAnsi" w:cs="Arial"/>
                      <w:kern w:val="28"/>
                      <w:sz w:val="20"/>
                      <w:szCs w:val="20"/>
                    </w:rPr>
                    <w:t xml:space="preserve">Brune, Nick, et al. </w:t>
                  </w:r>
                  <w:r w:rsidRPr="00F33E29">
                    <w:rPr>
                      <w:rFonts w:asciiTheme="minorHAnsi" w:hAnsiTheme="minorHAnsi" w:cs="Arial"/>
                      <w:kern w:val="28"/>
                      <w:sz w:val="20"/>
                      <w:szCs w:val="20"/>
                      <w:u w:val="single"/>
                    </w:rPr>
                    <w:t>Defining Canada: History, Identity, and Culture</w:t>
                  </w:r>
                  <w:r w:rsidRPr="00F33E29">
                    <w:rPr>
                      <w:rFonts w:asciiTheme="minorHAnsi" w:hAnsiTheme="minorHAnsi" w:cs="Arial"/>
                      <w:kern w:val="28"/>
                      <w:sz w:val="20"/>
                      <w:szCs w:val="20"/>
                    </w:rPr>
                    <w:t>. Toronto: McGraw-Hill Ryerson, 2003.</w:t>
                  </w:r>
                </w:p>
                <w:p w:rsidR="00CB1FC3" w:rsidRDefault="00182F9A">
                  <w:pPr>
                    <w:rPr>
                      <w:rFonts w:asciiTheme="minorHAnsi" w:hAnsiTheme="minorHAnsi"/>
                      <w:sz w:val="20"/>
                      <w:szCs w:val="20"/>
                    </w:rPr>
                  </w:pPr>
                  <w:r w:rsidRPr="00182F9A">
                    <w:rPr>
                      <w:rFonts w:asciiTheme="minorHAnsi" w:hAnsiTheme="minorHAnsi"/>
                      <w:sz w:val="20"/>
                      <w:szCs w:val="20"/>
                    </w:rPr>
                    <w:t>Munroe, Susan. “</w:t>
                  </w:r>
                  <w:r>
                    <w:rPr>
                      <w:rFonts w:asciiTheme="minorHAnsi" w:hAnsiTheme="minorHAnsi"/>
                      <w:sz w:val="20"/>
                      <w:szCs w:val="20"/>
                    </w:rPr>
                    <w:t xml:space="preserve">Prime Minister John Diefenbaker.” </w:t>
                  </w:r>
                  <w:r>
                    <w:rPr>
                      <w:rFonts w:asciiTheme="minorHAnsi" w:hAnsiTheme="minorHAnsi"/>
                      <w:sz w:val="20"/>
                      <w:szCs w:val="20"/>
                      <w:u w:val="single"/>
                    </w:rPr>
                    <w:t>About.com: Canada Online</w:t>
                  </w:r>
                  <w:r>
                    <w:rPr>
                      <w:rFonts w:asciiTheme="minorHAnsi" w:hAnsiTheme="minorHAnsi"/>
                      <w:sz w:val="20"/>
                      <w:szCs w:val="20"/>
                    </w:rPr>
                    <w:t>. 10 Oct. 2010. &lt;http://</w:t>
                  </w:r>
                </w:p>
                <w:p w:rsidR="00182F9A" w:rsidRDefault="00182F9A" w:rsidP="00547E02">
                  <w:pPr>
                    <w:ind w:firstLine="720"/>
                    <w:rPr>
                      <w:rFonts w:asciiTheme="minorHAnsi" w:hAnsiTheme="minorHAnsi"/>
                      <w:sz w:val="20"/>
                      <w:szCs w:val="20"/>
                    </w:rPr>
                  </w:pPr>
                  <w:r>
                    <w:rPr>
                      <w:rFonts w:asciiTheme="minorHAnsi" w:hAnsiTheme="minorHAnsi"/>
                      <w:sz w:val="20"/>
                      <w:szCs w:val="20"/>
                    </w:rPr>
                    <w:t>canadaonline.about.com/cs/primeminister/p/pmdiefenbaker.htm&gt;.</w:t>
                  </w:r>
                </w:p>
                <w:p w:rsidR="00182F9A" w:rsidRDefault="00182F9A">
                  <w:pPr>
                    <w:rPr>
                      <w:rFonts w:asciiTheme="minorHAnsi" w:hAnsiTheme="minorHAnsi"/>
                      <w:sz w:val="20"/>
                      <w:szCs w:val="20"/>
                    </w:rPr>
                  </w:pPr>
                </w:p>
                <w:p w:rsidR="00182F9A" w:rsidRDefault="00182F9A">
                  <w:pPr>
                    <w:rPr>
                      <w:rFonts w:asciiTheme="minorHAnsi" w:hAnsiTheme="minorHAnsi"/>
                      <w:sz w:val="20"/>
                      <w:szCs w:val="20"/>
                    </w:rPr>
                  </w:pPr>
                </w:p>
                <w:p w:rsidR="00182F9A" w:rsidRDefault="00182F9A">
                  <w:pPr>
                    <w:rPr>
                      <w:rFonts w:asciiTheme="minorHAnsi" w:hAnsiTheme="minorHAnsi"/>
                      <w:sz w:val="20"/>
                      <w:szCs w:val="20"/>
                    </w:rPr>
                  </w:pPr>
                </w:p>
                <w:p w:rsidR="00182F9A" w:rsidRPr="00182F9A" w:rsidRDefault="00182F9A">
                  <w:pPr>
                    <w:rPr>
                      <w:rFonts w:asciiTheme="minorHAnsi" w:hAnsiTheme="minorHAnsi"/>
                      <w:sz w:val="20"/>
                      <w:szCs w:val="20"/>
                    </w:rPr>
                  </w:pPr>
                </w:p>
              </w:txbxContent>
            </v:textbox>
          </v:shape>
        </w:pict>
      </w:r>
    </w:p>
    <w:p w:rsidR="00182F9A" w:rsidRDefault="00182F9A" w:rsidP="00CB1FC3">
      <w:pPr>
        <w:tabs>
          <w:tab w:val="left" w:pos="1500"/>
        </w:tabs>
        <w:rPr>
          <w:rFonts w:asciiTheme="minorHAnsi" w:hAnsiTheme="minorHAnsi" w:cs="Arial"/>
          <w:sz w:val="20"/>
          <w:szCs w:val="20"/>
        </w:rPr>
      </w:pPr>
    </w:p>
    <w:p w:rsidR="00182F9A" w:rsidRDefault="00182F9A" w:rsidP="00CB1FC3">
      <w:pPr>
        <w:tabs>
          <w:tab w:val="left" w:pos="1500"/>
        </w:tabs>
        <w:rPr>
          <w:rFonts w:asciiTheme="minorHAnsi" w:hAnsiTheme="minorHAnsi" w:cs="Arial"/>
          <w:sz w:val="20"/>
          <w:szCs w:val="20"/>
        </w:rPr>
      </w:pPr>
    </w:p>
    <w:p w:rsidR="006D4644" w:rsidRDefault="006D4644" w:rsidP="00182F9A">
      <w:pPr>
        <w:tabs>
          <w:tab w:val="left" w:pos="0"/>
        </w:tabs>
        <w:rPr>
          <w:rFonts w:asciiTheme="minorHAnsi" w:hAnsiTheme="minorHAnsi" w:cs="Arial"/>
          <w:sz w:val="32"/>
          <w:szCs w:val="32"/>
        </w:rPr>
      </w:pPr>
    </w:p>
    <w:p w:rsidR="00182F9A" w:rsidRDefault="00182F9A" w:rsidP="00182F9A">
      <w:pPr>
        <w:tabs>
          <w:tab w:val="left" w:pos="0"/>
        </w:tabs>
        <w:rPr>
          <w:rFonts w:asciiTheme="minorHAnsi" w:hAnsiTheme="minorHAnsi" w:cs="Arial"/>
          <w:sz w:val="32"/>
          <w:szCs w:val="32"/>
        </w:rPr>
      </w:pPr>
      <w:r>
        <w:rPr>
          <w:rFonts w:asciiTheme="minorHAnsi" w:hAnsiTheme="minorHAnsi" w:cs="Arial"/>
          <w:sz w:val="32"/>
          <w:szCs w:val="32"/>
        </w:rPr>
        <w:lastRenderedPageBreak/>
        <w:t>Thought Card                    Name: ____________________________</w:t>
      </w:r>
    </w:p>
    <w:p w:rsidR="00182F9A" w:rsidRDefault="00182F9A" w:rsidP="00182F9A">
      <w:pPr>
        <w:tabs>
          <w:tab w:val="left" w:pos="0"/>
        </w:tabs>
        <w:jc w:val="right"/>
        <w:rPr>
          <w:rFonts w:asciiTheme="minorHAnsi" w:hAnsiTheme="minorHAnsi" w:cs="Arial"/>
          <w:sz w:val="32"/>
          <w:szCs w:val="32"/>
        </w:rPr>
      </w:pPr>
      <w:r>
        <w:rPr>
          <w:rFonts w:asciiTheme="minorHAnsi" w:hAnsiTheme="minorHAnsi" w:cs="Arial"/>
          <w:sz w:val="32"/>
          <w:szCs w:val="32"/>
        </w:rPr>
        <w:t>Date: _____________________________</w:t>
      </w:r>
    </w:p>
    <w:p w:rsidR="00182F9A" w:rsidRPr="009A2238" w:rsidRDefault="00182F9A" w:rsidP="00182F9A">
      <w:pPr>
        <w:tabs>
          <w:tab w:val="left" w:pos="0"/>
        </w:tabs>
        <w:rPr>
          <w:rFonts w:asciiTheme="minorHAnsi" w:hAnsiTheme="minorHAnsi" w:cs="Arial"/>
          <w:sz w:val="32"/>
          <w:szCs w:val="32"/>
        </w:rPr>
      </w:pPr>
    </w:p>
    <w:p w:rsidR="00182F9A" w:rsidRPr="00B36D69" w:rsidRDefault="003E2F74" w:rsidP="00182F9A">
      <w:pPr>
        <w:tabs>
          <w:tab w:val="left" w:pos="0"/>
        </w:tabs>
        <w:rPr>
          <w:rFonts w:asciiTheme="minorHAnsi" w:hAnsiTheme="minorHAnsi" w:cs="Arial"/>
          <w:sz w:val="22"/>
          <w:szCs w:val="22"/>
        </w:rPr>
      </w:pPr>
      <w:r>
        <w:rPr>
          <w:rFonts w:asciiTheme="minorHAnsi" w:hAnsiTheme="minorHAnsi" w:cs="Arial"/>
          <w:noProof/>
          <w:sz w:val="22"/>
          <w:szCs w:val="22"/>
          <w:lang w:val="en-CA" w:eastAsia="en-CA"/>
        </w:rPr>
        <w:pict>
          <v:shape id="_x0000_s1038" type="#_x0000_t176" style="position:absolute;margin-left:0;margin-top:3.5pt;width:426pt;height:165pt;z-index:251668480" strokecolor="#365f91 [2404]">
            <v:textbox>
              <w:txbxContent>
                <w:p w:rsidR="00182F9A" w:rsidRDefault="00182F9A" w:rsidP="00182F9A">
                  <w:pPr>
                    <w:jc w:val="center"/>
                    <w:rPr>
                      <w:rFonts w:asciiTheme="minorHAnsi" w:hAnsiTheme="minorHAnsi"/>
                      <w:sz w:val="28"/>
                      <w:szCs w:val="28"/>
                    </w:rPr>
                  </w:pPr>
                  <w:r w:rsidRPr="002C437D">
                    <w:rPr>
                      <w:rFonts w:asciiTheme="minorHAnsi" w:hAnsiTheme="minorHAnsi"/>
                      <w:sz w:val="28"/>
                      <w:szCs w:val="28"/>
                    </w:rPr>
                    <w:t>1. Did you change your mind? Why or why not?</w:t>
                  </w:r>
                </w:p>
                <w:p w:rsidR="00182F9A" w:rsidRDefault="00182F9A" w:rsidP="00182F9A">
                  <w:pPr>
                    <w:jc w:val="center"/>
                    <w:rPr>
                      <w:rFonts w:asciiTheme="minorHAnsi" w:hAnsiTheme="minorHAnsi"/>
                      <w:sz w:val="28"/>
                      <w:szCs w:val="28"/>
                    </w:rPr>
                  </w:pPr>
                </w:p>
                <w:p w:rsidR="00182F9A" w:rsidRDefault="00182F9A" w:rsidP="00182F9A">
                  <w:pPr>
                    <w:jc w:val="center"/>
                    <w:rPr>
                      <w:rFonts w:asciiTheme="minorHAnsi" w:hAnsiTheme="minorHAnsi"/>
                      <w:sz w:val="28"/>
                      <w:szCs w:val="28"/>
                    </w:rPr>
                  </w:pPr>
                </w:p>
                <w:p w:rsidR="00182F9A" w:rsidRDefault="00182F9A" w:rsidP="00182F9A">
                  <w:pPr>
                    <w:jc w:val="center"/>
                    <w:rPr>
                      <w:rFonts w:asciiTheme="minorHAnsi" w:hAnsiTheme="minorHAnsi"/>
                      <w:sz w:val="28"/>
                      <w:szCs w:val="28"/>
                    </w:rPr>
                  </w:pPr>
                </w:p>
                <w:p w:rsidR="00182F9A" w:rsidRDefault="00182F9A" w:rsidP="00182F9A">
                  <w:pPr>
                    <w:jc w:val="center"/>
                    <w:rPr>
                      <w:rFonts w:asciiTheme="minorHAnsi" w:hAnsiTheme="minorHAnsi"/>
                      <w:sz w:val="28"/>
                      <w:szCs w:val="28"/>
                    </w:rPr>
                  </w:pPr>
                </w:p>
                <w:p w:rsidR="00182F9A" w:rsidRDefault="00182F9A" w:rsidP="00182F9A">
                  <w:pPr>
                    <w:jc w:val="center"/>
                    <w:rPr>
                      <w:rFonts w:asciiTheme="minorHAnsi" w:hAnsiTheme="minorHAnsi"/>
                      <w:sz w:val="28"/>
                      <w:szCs w:val="28"/>
                    </w:rPr>
                  </w:pPr>
                </w:p>
                <w:p w:rsidR="00182F9A" w:rsidRDefault="00182F9A" w:rsidP="00182F9A">
                  <w:pPr>
                    <w:jc w:val="center"/>
                    <w:rPr>
                      <w:rFonts w:asciiTheme="minorHAnsi" w:hAnsiTheme="minorHAnsi"/>
                      <w:sz w:val="28"/>
                      <w:szCs w:val="28"/>
                    </w:rPr>
                  </w:pPr>
                </w:p>
                <w:p w:rsidR="00182F9A" w:rsidRDefault="00182F9A" w:rsidP="00182F9A">
                  <w:pPr>
                    <w:jc w:val="center"/>
                    <w:rPr>
                      <w:rFonts w:asciiTheme="minorHAnsi" w:hAnsiTheme="minorHAnsi"/>
                      <w:sz w:val="28"/>
                      <w:szCs w:val="28"/>
                    </w:rPr>
                  </w:pPr>
                </w:p>
                <w:p w:rsidR="00182F9A" w:rsidRPr="002C437D" w:rsidRDefault="00182F9A" w:rsidP="00182F9A">
                  <w:pPr>
                    <w:jc w:val="center"/>
                    <w:rPr>
                      <w:rFonts w:asciiTheme="minorHAnsi" w:hAnsiTheme="minorHAnsi"/>
                      <w:sz w:val="28"/>
                      <w:szCs w:val="28"/>
                    </w:rPr>
                  </w:pPr>
                </w:p>
              </w:txbxContent>
            </v:textbox>
          </v:shape>
        </w:pict>
      </w:r>
    </w:p>
    <w:p w:rsidR="00182F9A" w:rsidRDefault="00182F9A" w:rsidP="00182F9A">
      <w:pPr>
        <w:pStyle w:val="ListParagraph"/>
        <w:tabs>
          <w:tab w:val="left" w:pos="0"/>
        </w:tabs>
        <w:rPr>
          <w:rFonts w:ascii="Arial" w:hAnsi="Arial" w:cs="Arial"/>
          <w:sz w:val="22"/>
          <w:szCs w:val="22"/>
        </w:rPr>
      </w:pPr>
    </w:p>
    <w:p w:rsidR="00182F9A" w:rsidRDefault="00182F9A" w:rsidP="00182F9A">
      <w:pPr>
        <w:pStyle w:val="ListParagraph"/>
        <w:tabs>
          <w:tab w:val="left" w:pos="0"/>
        </w:tabs>
        <w:rPr>
          <w:rFonts w:ascii="Arial" w:hAnsi="Arial" w:cs="Arial"/>
          <w:sz w:val="22"/>
          <w:szCs w:val="22"/>
        </w:rPr>
      </w:pPr>
    </w:p>
    <w:p w:rsidR="00182F9A" w:rsidRDefault="00182F9A" w:rsidP="00182F9A">
      <w:pPr>
        <w:pStyle w:val="ListParagraph"/>
        <w:tabs>
          <w:tab w:val="left" w:pos="0"/>
        </w:tabs>
        <w:rPr>
          <w:rFonts w:ascii="Arial" w:hAnsi="Arial" w:cs="Arial"/>
          <w:sz w:val="22"/>
          <w:szCs w:val="22"/>
        </w:rPr>
      </w:pPr>
    </w:p>
    <w:p w:rsidR="00182F9A" w:rsidRDefault="00182F9A" w:rsidP="00182F9A">
      <w:pPr>
        <w:tabs>
          <w:tab w:val="left" w:pos="0"/>
        </w:tabs>
        <w:rPr>
          <w:rFonts w:ascii="Arial" w:hAnsi="Arial" w:cs="Arial"/>
          <w:sz w:val="22"/>
          <w:szCs w:val="22"/>
        </w:rPr>
      </w:pPr>
    </w:p>
    <w:p w:rsidR="00182F9A" w:rsidRDefault="00182F9A" w:rsidP="00182F9A">
      <w:pPr>
        <w:tabs>
          <w:tab w:val="left" w:pos="0"/>
        </w:tabs>
        <w:rPr>
          <w:rFonts w:ascii="Arial" w:hAnsi="Arial" w:cs="Arial"/>
          <w:sz w:val="22"/>
          <w:szCs w:val="22"/>
        </w:rPr>
      </w:pPr>
    </w:p>
    <w:p w:rsidR="00182F9A" w:rsidRDefault="00182F9A" w:rsidP="00182F9A">
      <w:pPr>
        <w:tabs>
          <w:tab w:val="left" w:pos="0"/>
        </w:tabs>
        <w:rPr>
          <w:rFonts w:ascii="Arial" w:hAnsi="Arial" w:cs="Arial"/>
          <w:sz w:val="22"/>
          <w:szCs w:val="22"/>
        </w:rPr>
      </w:pPr>
    </w:p>
    <w:p w:rsidR="00182F9A" w:rsidRDefault="00182F9A" w:rsidP="00182F9A">
      <w:pPr>
        <w:tabs>
          <w:tab w:val="left" w:pos="0"/>
        </w:tabs>
        <w:rPr>
          <w:rFonts w:ascii="Arial" w:hAnsi="Arial" w:cs="Arial"/>
          <w:sz w:val="22"/>
          <w:szCs w:val="22"/>
        </w:rPr>
      </w:pPr>
    </w:p>
    <w:p w:rsidR="00182F9A" w:rsidRDefault="00182F9A" w:rsidP="00182F9A">
      <w:pPr>
        <w:tabs>
          <w:tab w:val="left" w:pos="0"/>
        </w:tabs>
        <w:rPr>
          <w:rFonts w:ascii="Arial" w:hAnsi="Arial" w:cs="Arial"/>
          <w:sz w:val="22"/>
          <w:szCs w:val="22"/>
        </w:rPr>
      </w:pPr>
    </w:p>
    <w:p w:rsidR="00182F9A" w:rsidRDefault="00182F9A" w:rsidP="00182F9A">
      <w:pPr>
        <w:tabs>
          <w:tab w:val="left" w:pos="0"/>
        </w:tabs>
        <w:rPr>
          <w:rFonts w:ascii="Arial" w:hAnsi="Arial" w:cs="Arial"/>
          <w:sz w:val="22"/>
          <w:szCs w:val="22"/>
        </w:rPr>
      </w:pPr>
    </w:p>
    <w:p w:rsidR="00182F9A" w:rsidRDefault="00182F9A" w:rsidP="00182F9A">
      <w:pPr>
        <w:tabs>
          <w:tab w:val="left" w:pos="0"/>
        </w:tabs>
        <w:rPr>
          <w:rFonts w:ascii="Arial" w:hAnsi="Arial" w:cs="Arial"/>
          <w:sz w:val="22"/>
          <w:szCs w:val="22"/>
        </w:rPr>
      </w:pPr>
    </w:p>
    <w:p w:rsidR="00182F9A" w:rsidRDefault="00182F9A" w:rsidP="00182F9A">
      <w:pPr>
        <w:tabs>
          <w:tab w:val="left" w:pos="0"/>
        </w:tabs>
        <w:rPr>
          <w:rFonts w:ascii="Arial" w:hAnsi="Arial" w:cs="Arial"/>
          <w:sz w:val="22"/>
          <w:szCs w:val="22"/>
        </w:rPr>
      </w:pPr>
    </w:p>
    <w:p w:rsidR="00182F9A" w:rsidRDefault="00182F9A" w:rsidP="00182F9A">
      <w:pPr>
        <w:tabs>
          <w:tab w:val="left" w:pos="0"/>
        </w:tabs>
        <w:rPr>
          <w:rFonts w:ascii="Arial" w:hAnsi="Arial" w:cs="Arial"/>
          <w:sz w:val="22"/>
          <w:szCs w:val="22"/>
        </w:rPr>
      </w:pPr>
      <w:r>
        <w:rPr>
          <w:rFonts w:ascii="Arial" w:hAnsi="Arial" w:cs="Arial"/>
          <w:sz w:val="22"/>
          <w:szCs w:val="22"/>
        </w:rPr>
        <w:tab/>
      </w:r>
    </w:p>
    <w:p w:rsidR="00182F9A" w:rsidRDefault="00182F9A" w:rsidP="00182F9A">
      <w:pPr>
        <w:tabs>
          <w:tab w:val="left" w:pos="0"/>
        </w:tabs>
        <w:rPr>
          <w:rFonts w:ascii="Arial" w:hAnsi="Arial" w:cs="Arial"/>
          <w:sz w:val="22"/>
          <w:szCs w:val="22"/>
        </w:rPr>
      </w:pPr>
    </w:p>
    <w:p w:rsidR="00182F9A" w:rsidRDefault="003E2F74" w:rsidP="00182F9A">
      <w:pPr>
        <w:tabs>
          <w:tab w:val="left" w:pos="0"/>
        </w:tabs>
        <w:rPr>
          <w:rFonts w:ascii="Arial" w:hAnsi="Arial" w:cs="Arial"/>
          <w:sz w:val="22"/>
          <w:szCs w:val="22"/>
        </w:rPr>
      </w:pPr>
      <w:r>
        <w:rPr>
          <w:rFonts w:ascii="Arial" w:hAnsi="Arial" w:cs="Arial"/>
          <w:noProof/>
          <w:sz w:val="22"/>
          <w:szCs w:val="22"/>
          <w:lang w:val="en-CA" w:eastAsia="en-CA"/>
        </w:rPr>
        <w:pict>
          <v:shape id="_x0000_s1039" type="#_x0000_t176" style="position:absolute;margin-left:0;margin-top:7.15pt;width:426pt;height:177pt;z-index:251669504" strokecolor="#c0504d [3205]">
            <v:textbox>
              <w:txbxContent>
                <w:p w:rsidR="00182F9A" w:rsidRDefault="00182F9A" w:rsidP="00182F9A">
                  <w:pPr>
                    <w:jc w:val="center"/>
                    <w:rPr>
                      <w:rFonts w:asciiTheme="minorHAnsi" w:hAnsiTheme="minorHAnsi"/>
                      <w:sz w:val="28"/>
                      <w:szCs w:val="28"/>
                    </w:rPr>
                  </w:pPr>
                  <w:r w:rsidRPr="002C437D">
                    <w:rPr>
                      <w:rFonts w:asciiTheme="minorHAnsi" w:hAnsiTheme="minorHAnsi"/>
                      <w:sz w:val="28"/>
                      <w:szCs w:val="28"/>
                    </w:rPr>
                    <w:t>2. Did you find any one argument particularly strong for or against?</w:t>
                  </w:r>
                </w:p>
                <w:p w:rsidR="00182F9A" w:rsidRDefault="00182F9A" w:rsidP="00182F9A">
                  <w:pPr>
                    <w:jc w:val="center"/>
                    <w:rPr>
                      <w:rFonts w:asciiTheme="minorHAnsi" w:hAnsiTheme="minorHAnsi"/>
                      <w:sz w:val="28"/>
                      <w:szCs w:val="28"/>
                    </w:rPr>
                  </w:pPr>
                </w:p>
                <w:p w:rsidR="00182F9A" w:rsidRDefault="00182F9A" w:rsidP="00182F9A">
                  <w:pPr>
                    <w:jc w:val="center"/>
                    <w:rPr>
                      <w:rFonts w:asciiTheme="minorHAnsi" w:hAnsiTheme="minorHAnsi"/>
                      <w:sz w:val="28"/>
                      <w:szCs w:val="28"/>
                    </w:rPr>
                  </w:pPr>
                </w:p>
                <w:p w:rsidR="00182F9A" w:rsidRDefault="00182F9A" w:rsidP="00182F9A">
                  <w:pPr>
                    <w:jc w:val="center"/>
                    <w:rPr>
                      <w:rFonts w:asciiTheme="minorHAnsi" w:hAnsiTheme="minorHAnsi"/>
                      <w:sz w:val="28"/>
                      <w:szCs w:val="28"/>
                    </w:rPr>
                  </w:pPr>
                </w:p>
                <w:p w:rsidR="00182F9A" w:rsidRDefault="00182F9A" w:rsidP="00182F9A">
                  <w:pPr>
                    <w:jc w:val="center"/>
                    <w:rPr>
                      <w:rFonts w:asciiTheme="minorHAnsi" w:hAnsiTheme="minorHAnsi"/>
                      <w:sz w:val="28"/>
                      <w:szCs w:val="28"/>
                    </w:rPr>
                  </w:pPr>
                </w:p>
                <w:p w:rsidR="00182F9A" w:rsidRDefault="00182F9A" w:rsidP="00182F9A">
                  <w:pPr>
                    <w:jc w:val="center"/>
                    <w:rPr>
                      <w:rFonts w:asciiTheme="minorHAnsi" w:hAnsiTheme="minorHAnsi"/>
                      <w:sz w:val="28"/>
                      <w:szCs w:val="28"/>
                    </w:rPr>
                  </w:pPr>
                </w:p>
                <w:p w:rsidR="00182F9A" w:rsidRDefault="00182F9A" w:rsidP="00182F9A">
                  <w:pPr>
                    <w:jc w:val="center"/>
                    <w:rPr>
                      <w:rFonts w:asciiTheme="minorHAnsi" w:hAnsiTheme="minorHAnsi"/>
                      <w:sz w:val="28"/>
                      <w:szCs w:val="28"/>
                    </w:rPr>
                  </w:pPr>
                </w:p>
                <w:p w:rsidR="00182F9A" w:rsidRDefault="00182F9A" w:rsidP="00182F9A">
                  <w:pPr>
                    <w:jc w:val="center"/>
                    <w:rPr>
                      <w:rFonts w:asciiTheme="minorHAnsi" w:hAnsiTheme="minorHAnsi"/>
                      <w:sz w:val="28"/>
                      <w:szCs w:val="28"/>
                    </w:rPr>
                  </w:pPr>
                </w:p>
                <w:p w:rsidR="00182F9A" w:rsidRPr="002C437D" w:rsidRDefault="00182F9A" w:rsidP="00182F9A">
                  <w:pPr>
                    <w:jc w:val="center"/>
                    <w:rPr>
                      <w:rFonts w:asciiTheme="minorHAnsi" w:hAnsiTheme="minorHAnsi"/>
                      <w:sz w:val="28"/>
                      <w:szCs w:val="28"/>
                    </w:rPr>
                  </w:pPr>
                </w:p>
                <w:p w:rsidR="00182F9A" w:rsidRDefault="00182F9A" w:rsidP="00182F9A"/>
                <w:p w:rsidR="00182F9A" w:rsidRDefault="00182F9A" w:rsidP="00182F9A"/>
                <w:p w:rsidR="00182F9A" w:rsidRDefault="00182F9A" w:rsidP="00182F9A"/>
                <w:p w:rsidR="00182F9A" w:rsidRDefault="00182F9A" w:rsidP="00182F9A"/>
                <w:p w:rsidR="00182F9A" w:rsidRDefault="00182F9A" w:rsidP="00182F9A"/>
                <w:p w:rsidR="00182F9A" w:rsidRDefault="00182F9A" w:rsidP="00182F9A"/>
                <w:p w:rsidR="00182F9A" w:rsidRDefault="00182F9A" w:rsidP="00182F9A"/>
                <w:p w:rsidR="00182F9A" w:rsidRDefault="00182F9A" w:rsidP="00182F9A"/>
                <w:p w:rsidR="00182F9A" w:rsidRDefault="00182F9A" w:rsidP="00182F9A"/>
                <w:p w:rsidR="00182F9A" w:rsidRDefault="00182F9A" w:rsidP="00182F9A"/>
              </w:txbxContent>
            </v:textbox>
          </v:shape>
        </w:pict>
      </w:r>
    </w:p>
    <w:p w:rsidR="00182F9A" w:rsidRDefault="00182F9A" w:rsidP="00182F9A">
      <w:pPr>
        <w:tabs>
          <w:tab w:val="left" w:pos="0"/>
        </w:tabs>
        <w:rPr>
          <w:rFonts w:ascii="Arial" w:hAnsi="Arial" w:cs="Arial"/>
          <w:sz w:val="22"/>
          <w:szCs w:val="22"/>
        </w:rPr>
      </w:pPr>
    </w:p>
    <w:p w:rsidR="00182F9A" w:rsidRDefault="00182F9A" w:rsidP="00182F9A">
      <w:pPr>
        <w:tabs>
          <w:tab w:val="left" w:pos="0"/>
        </w:tabs>
        <w:rPr>
          <w:rFonts w:ascii="Arial" w:hAnsi="Arial" w:cs="Arial"/>
          <w:sz w:val="22"/>
          <w:szCs w:val="22"/>
        </w:rPr>
      </w:pPr>
    </w:p>
    <w:p w:rsidR="00182F9A" w:rsidRDefault="00182F9A" w:rsidP="00182F9A">
      <w:pPr>
        <w:tabs>
          <w:tab w:val="left" w:pos="0"/>
        </w:tabs>
        <w:rPr>
          <w:rFonts w:ascii="Arial" w:hAnsi="Arial" w:cs="Arial"/>
          <w:sz w:val="22"/>
          <w:szCs w:val="22"/>
        </w:rPr>
      </w:pPr>
    </w:p>
    <w:p w:rsidR="00182F9A" w:rsidRDefault="00182F9A" w:rsidP="00182F9A">
      <w:pPr>
        <w:tabs>
          <w:tab w:val="left" w:pos="0"/>
        </w:tabs>
        <w:rPr>
          <w:rFonts w:ascii="Arial" w:hAnsi="Arial" w:cs="Arial"/>
          <w:sz w:val="22"/>
          <w:szCs w:val="22"/>
        </w:rPr>
      </w:pPr>
    </w:p>
    <w:p w:rsidR="00182F9A" w:rsidRDefault="00182F9A" w:rsidP="00182F9A">
      <w:pPr>
        <w:tabs>
          <w:tab w:val="left" w:pos="0"/>
        </w:tabs>
        <w:rPr>
          <w:rFonts w:ascii="Arial" w:hAnsi="Arial" w:cs="Arial"/>
          <w:sz w:val="22"/>
          <w:szCs w:val="22"/>
        </w:rPr>
      </w:pPr>
    </w:p>
    <w:p w:rsidR="00182F9A" w:rsidRDefault="00182F9A" w:rsidP="00182F9A">
      <w:pPr>
        <w:tabs>
          <w:tab w:val="left" w:pos="0"/>
        </w:tabs>
        <w:rPr>
          <w:rFonts w:ascii="Arial" w:hAnsi="Arial" w:cs="Arial"/>
          <w:sz w:val="22"/>
          <w:szCs w:val="22"/>
        </w:rPr>
      </w:pPr>
    </w:p>
    <w:p w:rsidR="00182F9A" w:rsidRDefault="00182F9A" w:rsidP="00182F9A">
      <w:pPr>
        <w:tabs>
          <w:tab w:val="left" w:pos="0"/>
        </w:tabs>
        <w:rPr>
          <w:rFonts w:ascii="Arial" w:hAnsi="Arial" w:cs="Arial"/>
          <w:sz w:val="22"/>
          <w:szCs w:val="22"/>
        </w:rPr>
      </w:pPr>
    </w:p>
    <w:p w:rsidR="00182F9A" w:rsidRDefault="00182F9A" w:rsidP="00182F9A">
      <w:pPr>
        <w:tabs>
          <w:tab w:val="left" w:pos="0"/>
        </w:tabs>
        <w:rPr>
          <w:rFonts w:ascii="Arial" w:hAnsi="Arial" w:cs="Arial"/>
          <w:sz w:val="22"/>
          <w:szCs w:val="22"/>
        </w:rPr>
      </w:pPr>
    </w:p>
    <w:p w:rsidR="00182F9A" w:rsidRDefault="003E2F74" w:rsidP="00182F9A">
      <w:pPr>
        <w:tabs>
          <w:tab w:val="left" w:pos="0"/>
        </w:tabs>
        <w:rPr>
          <w:rFonts w:ascii="Arial" w:hAnsi="Arial" w:cs="Arial"/>
          <w:sz w:val="22"/>
          <w:szCs w:val="22"/>
        </w:rPr>
      </w:pPr>
      <w:r>
        <w:rPr>
          <w:rFonts w:ascii="Arial" w:hAnsi="Arial" w:cs="Arial"/>
          <w:noProof/>
          <w:sz w:val="22"/>
          <w:szCs w:val="22"/>
          <w:lang w:val="en-CA" w:eastAsia="en-CA"/>
        </w:rPr>
        <w:pict>
          <v:shape id="_x0000_s1040" type="#_x0000_t176" style="position:absolute;margin-left:0;margin-top:86.15pt;width:426pt;height:177.75pt;z-index:251670528" strokecolor="#9bbb59 [3206]">
            <v:textbox>
              <w:txbxContent>
                <w:p w:rsidR="00182F9A" w:rsidRDefault="00182F9A" w:rsidP="00182F9A">
                  <w:pPr>
                    <w:jc w:val="center"/>
                    <w:rPr>
                      <w:rFonts w:asciiTheme="minorHAnsi" w:hAnsiTheme="minorHAnsi"/>
                      <w:sz w:val="28"/>
                      <w:szCs w:val="28"/>
                    </w:rPr>
                  </w:pPr>
                  <w:r w:rsidRPr="002C437D">
                    <w:rPr>
                      <w:rFonts w:asciiTheme="minorHAnsi" w:hAnsiTheme="minorHAnsi"/>
                      <w:sz w:val="28"/>
                      <w:szCs w:val="28"/>
                    </w:rPr>
                    <w:t>3. Are there any underlying questions you still have following today’s lesson?</w:t>
                  </w:r>
                </w:p>
                <w:p w:rsidR="00182F9A" w:rsidRDefault="00182F9A" w:rsidP="00182F9A">
                  <w:pPr>
                    <w:jc w:val="center"/>
                    <w:rPr>
                      <w:rFonts w:asciiTheme="minorHAnsi" w:hAnsiTheme="minorHAnsi"/>
                      <w:sz w:val="28"/>
                      <w:szCs w:val="28"/>
                    </w:rPr>
                  </w:pPr>
                </w:p>
                <w:p w:rsidR="00182F9A" w:rsidRDefault="00182F9A" w:rsidP="00182F9A">
                  <w:pPr>
                    <w:jc w:val="center"/>
                    <w:rPr>
                      <w:rFonts w:asciiTheme="minorHAnsi" w:hAnsiTheme="minorHAnsi"/>
                      <w:sz w:val="28"/>
                      <w:szCs w:val="28"/>
                    </w:rPr>
                  </w:pPr>
                </w:p>
                <w:p w:rsidR="00182F9A" w:rsidRDefault="00182F9A" w:rsidP="00182F9A">
                  <w:pPr>
                    <w:jc w:val="center"/>
                    <w:rPr>
                      <w:rFonts w:asciiTheme="minorHAnsi" w:hAnsiTheme="minorHAnsi"/>
                      <w:sz w:val="28"/>
                      <w:szCs w:val="28"/>
                    </w:rPr>
                  </w:pPr>
                </w:p>
                <w:p w:rsidR="00182F9A" w:rsidRDefault="00182F9A" w:rsidP="00182F9A">
                  <w:pPr>
                    <w:jc w:val="center"/>
                    <w:rPr>
                      <w:rFonts w:asciiTheme="minorHAnsi" w:hAnsiTheme="minorHAnsi"/>
                      <w:sz w:val="28"/>
                      <w:szCs w:val="28"/>
                    </w:rPr>
                  </w:pPr>
                </w:p>
                <w:p w:rsidR="00182F9A" w:rsidRDefault="00182F9A" w:rsidP="00182F9A">
                  <w:pPr>
                    <w:jc w:val="center"/>
                    <w:rPr>
                      <w:rFonts w:asciiTheme="minorHAnsi" w:hAnsiTheme="minorHAnsi"/>
                      <w:sz w:val="28"/>
                      <w:szCs w:val="28"/>
                    </w:rPr>
                  </w:pPr>
                </w:p>
                <w:p w:rsidR="00182F9A" w:rsidRDefault="00182F9A" w:rsidP="00182F9A">
                  <w:pPr>
                    <w:jc w:val="center"/>
                    <w:rPr>
                      <w:rFonts w:asciiTheme="minorHAnsi" w:hAnsiTheme="minorHAnsi"/>
                      <w:sz w:val="28"/>
                      <w:szCs w:val="28"/>
                    </w:rPr>
                  </w:pPr>
                </w:p>
                <w:p w:rsidR="00182F9A" w:rsidRPr="002C437D" w:rsidRDefault="00182F9A" w:rsidP="00182F9A">
                  <w:pPr>
                    <w:jc w:val="center"/>
                    <w:rPr>
                      <w:rFonts w:asciiTheme="minorHAnsi" w:hAnsiTheme="minorHAnsi"/>
                      <w:sz w:val="28"/>
                      <w:szCs w:val="28"/>
                    </w:rPr>
                  </w:pPr>
                </w:p>
              </w:txbxContent>
            </v:textbox>
          </v:shape>
        </w:pict>
      </w:r>
    </w:p>
    <w:p w:rsidR="00182F9A" w:rsidRPr="004A370A" w:rsidRDefault="00182F9A" w:rsidP="00182F9A">
      <w:pPr>
        <w:rPr>
          <w:rFonts w:ascii="Arial" w:hAnsi="Arial" w:cs="Arial"/>
          <w:sz w:val="22"/>
          <w:szCs w:val="22"/>
        </w:rPr>
      </w:pPr>
    </w:p>
    <w:p w:rsidR="00182F9A" w:rsidRPr="004A370A" w:rsidRDefault="00182F9A" w:rsidP="00182F9A">
      <w:pPr>
        <w:rPr>
          <w:rFonts w:ascii="Arial" w:hAnsi="Arial" w:cs="Arial"/>
          <w:sz w:val="22"/>
          <w:szCs w:val="22"/>
        </w:rPr>
      </w:pPr>
    </w:p>
    <w:p w:rsidR="00182F9A" w:rsidRPr="004A370A" w:rsidRDefault="00182F9A" w:rsidP="00182F9A">
      <w:pPr>
        <w:rPr>
          <w:rFonts w:ascii="Arial" w:hAnsi="Arial" w:cs="Arial"/>
          <w:sz w:val="22"/>
          <w:szCs w:val="22"/>
        </w:rPr>
      </w:pPr>
    </w:p>
    <w:p w:rsidR="00182F9A" w:rsidRPr="004A370A" w:rsidRDefault="00182F9A" w:rsidP="00182F9A">
      <w:pPr>
        <w:rPr>
          <w:rFonts w:ascii="Arial" w:hAnsi="Arial" w:cs="Arial"/>
          <w:sz w:val="22"/>
          <w:szCs w:val="22"/>
        </w:rPr>
      </w:pPr>
    </w:p>
    <w:p w:rsidR="00182F9A" w:rsidRPr="004A370A" w:rsidRDefault="00182F9A" w:rsidP="00182F9A">
      <w:pPr>
        <w:rPr>
          <w:rFonts w:ascii="Arial" w:hAnsi="Arial" w:cs="Arial"/>
          <w:sz w:val="22"/>
          <w:szCs w:val="22"/>
        </w:rPr>
      </w:pPr>
    </w:p>
    <w:p w:rsidR="00182F9A" w:rsidRPr="004A370A" w:rsidRDefault="00182F9A" w:rsidP="00182F9A">
      <w:pPr>
        <w:rPr>
          <w:rFonts w:ascii="Arial" w:hAnsi="Arial" w:cs="Arial"/>
          <w:sz w:val="22"/>
          <w:szCs w:val="22"/>
        </w:rPr>
      </w:pPr>
    </w:p>
    <w:p w:rsidR="00182F9A" w:rsidRPr="004A370A" w:rsidRDefault="00182F9A" w:rsidP="00182F9A">
      <w:pPr>
        <w:rPr>
          <w:rFonts w:ascii="Arial" w:hAnsi="Arial" w:cs="Arial"/>
          <w:sz w:val="22"/>
          <w:szCs w:val="22"/>
        </w:rPr>
      </w:pPr>
    </w:p>
    <w:p w:rsidR="00182F9A" w:rsidRPr="004A370A" w:rsidRDefault="00182F9A" w:rsidP="00182F9A">
      <w:pPr>
        <w:rPr>
          <w:rFonts w:ascii="Arial" w:hAnsi="Arial" w:cs="Arial"/>
          <w:sz w:val="22"/>
          <w:szCs w:val="22"/>
        </w:rPr>
      </w:pPr>
    </w:p>
    <w:p w:rsidR="00182F9A" w:rsidRPr="004A370A" w:rsidRDefault="00182F9A" w:rsidP="00182F9A">
      <w:pPr>
        <w:rPr>
          <w:rFonts w:ascii="Arial" w:hAnsi="Arial" w:cs="Arial"/>
          <w:sz w:val="22"/>
          <w:szCs w:val="22"/>
        </w:rPr>
      </w:pPr>
    </w:p>
    <w:p w:rsidR="00182F9A" w:rsidRPr="004A370A" w:rsidRDefault="00182F9A" w:rsidP="00182F9A">
      <w:pPr>
        <w:rPr>
          <w:rFonts w:ascii="Arial" w:hAnsi="Arial" w:cs="Arial"/>
          <w:sz w:val="22"/>
          <w:szCs w:val="22"/>
        </w:rPr>
      </w:pPr>
    </w:p>
    <w:p w:rsidR="00182F9A" w:rsidRPr="004A370A" w:rsidRDefault="00182F9A" w:rsidP="00182F9A">
      <w:pPr>
        <w:rPr>
          <w:rFonts w:ascii="Arial" w:hAnsi="Arial" w:cs="Arial"/>
          <w:sz w:val="22"/>
          <w:szCs w:val="22"/>
        </w:rPr>
      </w:pPr>
    </w:p>
    <w:p w:rsidR="00182F9A" w:rsidRPr="004A370A" w:rsidRDefault="00182F9A" w:rsidP="00182F9A">
      <w:pPr>
        <w:rPr>
          <w:rFonts w:ascii="Arial" w:hAnsi="Arial" w:cs="Arial"/>
          <w:sz w:val="22"/>
          <w:szCs w:val="22"/>
        </w:rPr>
      </w:pPr>
    </w:p>
    <w:p w:rsidR="00182F9A" w:rsidRPr="004A370A" w:rsidRDefault="00182F9A" w:rsidP="00182F9A">
      <w:pPr>
        <w:rPr>
          <w:rFonts w:ascii="Arial" w:hAnsi="Arial" w:cs="Arial"/>
          <w:sz w:val="22"/>
          <w:szCs w:val="22"/>
        </w:rPr>
      </w:pPr>
    </w:p>
    <w:p w:rsidR="00182F9A" w:rsidRPr="004A370A" w:rsidRDefault="00182F9A" w:rsidP="00182F9A">
      <w:pPr>
        <w:rPr>
          <w:rFonts w:ascii="Arial" w:hAnsi="Arial" w:cs="Arial"/>
          <w:sz w:val="22"/>
          <w:szCs w:val="22"/>
        </w:rPr>
      </w:pPr>
    </w:p>
    <w:p w:rsidR="00182F9A" w:rsidRPr="004A370A" w:rsidRDefault="00182F9A" w:rsidP="00182F9A">
      <w:pPr>
        <w:rPr>
          <w:rFonts w:ascii="Arial" w:hAnsi="Arial" w:cs="Arial"/>
          <w:sz w:val="22"/>
          <w:szCs w:val="22"/>
        </w:rPr>
      </w:pPr>
    </w:p>
    <w:p w:rsidR="00182F9A" w:rsidRPr="004A370A" w:rsidRDefault="00182F9A" w:rsidP="00182F9A">
      <w:pPr>
        <w:rPr>
          <w:rFonts w:ascii="Arial" w:hAnsi="Arial" w:cs="Arial"/>
          <w:sz w:val="22"/>
          <w:szCs w:val="22"/>
        </w:rPr>
      </w:pPr>
    </w:p>
    <w:p w:rsidR="00182F9A" w:rsidRPr="004A370A" w:rsidRDefault="00182F9A" w:rsidP="00182F9A">
      <w:pPr>
        <w:rPr>
          <w:rFonts w:ascii="Arial" w:hAnsi="Arial" w:cs="Arial"/>
          <w:sz w:val="22"/>
          <w:szCs w:val="22"/>
        </w:rPr>
      </w:pPr>
    </w:p>
    <w:p w:rsidR="00182F9A" w:rsidRPr="004A370A" w:rsidRDefault="00182F9A" w:rsidP="00182F9A">
      <w:pPr>
        <w:rPr>
          <w:rFonts w:ascii="Arial" w:hAnsi="Arial" w:cs="Arial"/>
          <w:sz w:val="22"/>
          <w:szCs w:val="22"/>
        </w:rPr>
      </w:pPr>
    </w:p>
    <w:p w:rsidR="00182F9A" w:rsidRPr="004A370A" w:rsidRDefault="00182F9A" w:rsidP="00182F9A">
      <w:pPr>
        <w:rPr>
          <w:rFonts w:ascii="Arial" w:hAnsi="Arial" w:cs="Arial"/>
          <w:sz w:val="22"/>
          <w:szCs w:val="22"/>
        </w:rPr>
      </w:pPr>
    </w:p>
    <w:p w:rsidR="00182F9A" w:rsidRDefault="00182F9A" w:rsidP="00182F9A">
      <w:pPr>
        <w:rPr>
          <w:rFonts w:ascii="Arial" w:hAnsi="Arial" w:cs="Arial"/>
          <w:sz w:val="22"/>
          <w:szCs w:val="22"/>
        </w:rPr>
      </w:pPr>
    </w:p>
    <w:p w:rsidR="00182F9A" w:rsidRPr="00CB1FC3" w:rsidRDefault="00182F9A" w:rsidP="00CB1FC3">
      <w:pPr>
        <w:tabs>
          <w:tab w:val="left" w:pos="1500"/>
        </w:tabs>
        <w:rPr>
          <w:rFonts w:asciiTheme="minorHAnsi" w:hAnsiTheme="minorHAnsi" w:cs="Arial"/>
          <w:sz w:val="20"/>
          <w:szCs w:val="20"/>
        </w:rPr>
      </w:pPr>
    </w:p>
    <w:sectPr w:rsidR="00182F9A" w:rsidRPr="00CB1FC3" w:rsidSect="008040B3">
      <w:footerReference w:type="default" r:id="rId8"/>
      <w:pgSz w:w="12240" w:h="15840"/>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63AD1" w:rsidRDefault="00263AD1" w:rsidP="009F26E9">
      <w:r>
        <w:separator/>
      </w:r>
    </w:p>
  </w:endnote>
  <w:endnote w:type="continuationSeparator" w:id="0">
    <w:p w:rsidR="00263AD1" w:rsidRDefault="00263AD1" w:rsidP="009F26E9">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 w:name="Cooper Black">
    <w:panose1 w:val="0208090404030B020404"/>
    <w:charset w:val="00"/>
    <w:family w:val="roman"/>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82F9A" w:rsidRPr="00182F9A" w:rsidRDefault="00182F9A" w:rsidP="00182F9A">
    <w:pPr>
      <w:pStyle w:val="Footer"/>
      <w:jc w:val="center"/>
      <w:rPr>
        <w:rFonts w:asciiTheme="minorHAnsi" w:hAnsiTheme="minorHAnsi"/>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63AD1" w:rsidRDefault="00263AD1" w:rsidP="009F26E9">
      <w:r>
        <w:separator/>
      </w:r>
    </w:p>
  </w:footnote>
  <w:footnote w:type="continuationSeparator" w:id="0">
    <w:p w:rsidR="00263AD1" w:rsidRDefault="00263AD1" w:rsidP="009F26E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5204D5"/>
    <w:multiLevelType w:val="hybridMultilevel"/>
    <w:tmpl w:val="103E9EBC"/>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
    <w:nsid w:val="138E6ED3"/>
    <w:multiLevelType w:val="hybridMultilevel"/>
    <w:tmpl w:val="FD98723E"/>
    <w:lvl w:ilvl="0" w:tplc="1009000F">
      <w:start w:val="1"/>
      <w:numFmt w:val="decimal"/>
      <w:lvlText w:val="%1."/>
      <w:lvlJc w:val="left"/>
      <w:pPr>
        <w:ind w:left="720" w:hanging="360"/>
      </w:pPr>
    </w:lvl>
    <w:lvl w:ilvl="1" w:tplc="10090019">
      <w:start w:val="1"/>
      <w:numFmt w:val="lowerLetter"/>
      <w:lvlText w:val="%2."/>
      <w:lvlJc w:val="left"/>
      <w:pPr>
        <w:ind w:left="1440" w:hanging="360"/>
      </w:pPr>
    </w:lvl>
    <w:lvl w:ilvl="2" w:tplc="1009001B">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
    <w:nsid w:val="25DE7C19"/>
    <w:multiLevelType w:val="hybridMultilevel"/>
    <w:tmpl w:val="23AC05E4"/>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
    <w:nsid w:val="28770E51"/>
    <w:multiLevelType w:val="hybridMultilevel"/>
    <w:tmpl w:val="E1FC28FA"/>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4">
    <w:nsid w:val="3337756A"/>
    <w:multiLevelType w:val="hybridMultilevel"/>
    <w:tmpl w:val="61E29426"/>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5">
    <w:nsid w:val="50D3758D"/>
    <w:multiLevelType w:val="hybridMultilevel"/>
    <w:tmpl w:val="D9FEA4F2"/>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6">
    <w:nsid w:val="61442D92"/>
    <w:multiLevelType w:val="hybridMultilevel"/>
    <w:tmpl w:val="EECE02DC"/>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7">
    <w:nsid w:val="6B6378CE"/>
    <w:multiLevelType w:val="hybridMultilevel"/>
    <w:tmpl w:val="87C4D1DA"/>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8">
    <w:nsid w:val="79895821"/>
    <w:multiLevelType w:val="hybridMultilevel"/>
    <w:tmpl w:val="758286BE"/>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7"/>
  </w:num>
  <w:num w:numId="4">
    <w:abstractNumId w:val="4"/>
  </w:num>
  <w:num w:numId="5">
    <w:abstractNumId w:val="6"/>
  </w:num>
  <w:num w:numId="6">
    <w:abstractNumId w:val="5"/>
  </w:num>
  <w:num w:numId="7">
    <w:abstractNumId w:val="0"/>
  </w:num>
  <w:num w:numId="8">
    <w:abstractNumId w:val="3"/>
  </w:num>
  <w:num w:numId="9">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20"/>
  <w:characterSpacingControl w:val="doNotCompress"/>
  <w:footnotePr>
    <w:footnote w:id="-1"/>
    <w:footnote w:id="0"/>
  </w:footnotePr>
  <w:endnotePr>
    <w:endnote w:id="-1"/>
    <w:endnote w:id="0"/>
  </w:endnotePr>
  <w:compat/>
  <w:rsids>
    <w:rsidRoot w:val="009F26E9"/>
    <w:rsid w:val="00013945"/>
    <w:rsid w:val="00074EB3"/>
    <w:rsid w:val="00182F9A"/>
    <w:rsid w:val="00213E32"/>
    <w:rsid w:val="00223501"/>
    <w:rsid w:val="002276A4"/>
    <w:rsid w:val="0022793B"/>
    <w:rsid w:val="00263AD1"/>
    <w:rsid w:val="002C437D"/>
    <w:rsid w:val="00303E2A"/>
    <w:rsid w:val="00385052"/>
    <w:rsid w:val="003E2F74"/>
    <w:rsid w:val="004A370A"/>
    <w:rsid w:val="004C0808"/>
    <w:rsid w:val="005463F3"/>
    <w:rsid w:val="00547E02"/>
    <w:rsid w:val="00567A90"/>
    <w:rsid w:val="0069547C"/>
    <w:rsid w:val="006D4644"/>
    <w:rsid w:val="007A5CAD"/>
    <w:rsid w:val="008040B3"/>
    <w:rsid w:val="00867DB5"/>
    <w:rsid w:val="00962F14"/>
    <w:rsid w:val="00974AF2"/>
    <w:rsid w:val="009A2238"/>
    <w:rsid w:val="009F26E9"/>
    <w:rsid w:val="00A06868"/>
    <w:rsid w:val="00A63E61"/>
    <w:rsid w:val="00A6416D"/>
    <w:rsid w:val="00B0454B"/>
    <w:rsid w:val="00B36D69"/>
    <w:rsid w:val="00B409FD"/>
    <w:rsid w:val="00CB1FC3"/>
    <w:rsid w:val="00D85D8D"/>
    <w:rsid w:val="00E20924"/>
    <w:rsid w:val="00EE5A74"/>
    <w:rsid w:val="00F33E29"/>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colormenu v:ext="edit" strokecolor="none [3213]"/>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CA" w:eastAsia="en-CA"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040B3"/>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9F26E9"/>
    <w:pPr>
      <w:tabs>
        <w:tab w:val="center" w:pos="4680"/>
        <w:tab w:val="right" w:pos="9360"/>
      </w:tabs>
    </w:pPr>
  </w:style>
  <w:style w:type="character" w:customStyle="1" w:styleId="HeaderChar">
    <w:name w:val="Header Char"/>
    <w:basedOn w:val="DefaultParagraphFont"/>
    <w:link w:val="Header"/>
    <w:rsid w:val="009F26E9"/>
    <w:rPr>
      <w:sz w:val="24"/>
      <w:szCs w:val="24"/>
      <w:lang w:val="en-US" w:eastAsia="en-US"/>
    </w:rPr>
  </w:style>
  <w:style w:type="paragraph" w:styleId="Footer">
    <w:name w:val="footer"/>
    <w:basedOn w:val="Normal"/>
    <w:link w:val="FooterChar"/>
    <w:rsid w:val="009F26E9"/>
    <w:pPr>
      <w:tabs>
        <w:tab w:val="center" w:pos="4680"/>
        <w:tab w:val="right" w:pos="9360"/>
      </w:tabs>
    </w:pPr>
  </w:style>
  <w:style w:type="character" w:customStyle="1" w:styleId="FooterChar">
    <w:name w:val="Footer Char"/>
    <w:basedOn w:val="DefaultParagraphFont"/>
    <w:link w:val="Footer"/>
    <w:rsid w:val="009F26E9"/>
    <w:rPr>
      <w:sz w:val="24"/>
      <w:szCs w:val="24"/>
      <w:lang w:val="en-US" w:eastAsia="en-US"/>
    </w:rPr>
  </w:style>
  <w:style w:type="paragraph" w:styleId="BalloonText">
    <w:name w:val="Balloon Text"/>
    <w:basedOn w:val="Normal"/>
    <w:link w:val="BalloonTextChar"/>
    <w:rsid w:val="00A06868"/>
    <w:rPr>
      <w:rFonts w:ascii="Tahoma" w:hAnsi="Tahoma" w:cs="Tahoma"/>
      <w:sz w:val="16"/>
      <w:szCs w:val="16"/>
    </w:rPr>
  </w:style>
  <w:style w:type="character" w:customStyle="1" w:styleId="BalloonTextChar">
    <w:name w:val="Balloon Text Char"/>
    <w:basedOn w:val="DefaultParagraphFont"/>
    <w:link w:val="BalloonText"/>
    <w:rsid w:val="00A06868"/>
    <w:rPr>
      <w:rFonts w:ascii="Tahoma" w:hAnsi="Tahoma" w:cs="Tahoma"/>
      <w:sz w:val="16"/>
      <w:szCs w:val="16"/>
      <w:lang w:val="en-US" w:eastAsia="en-US"/>
    </w:rPr>
  </w:style>
  <w:style w:type="paragraph" w:styleId="ListParagraph">
    <w:name w:val="List Paragraph"/>
    <w:basedOn w:val="Normal"/>
    <w:uiPriority w:val="34"/>
    <w:qFormat/>
    <w:rsid w:val="00A63E61"/>
    <w:pPr>
      <w:ind w:left="720"/>
      <w:contextualSpacing/>
    </w:pPr>
  </w:style>
  <w:style w:type="character" w:styleId="Hyperlink">
    <w:name w:val="Hyperlink"/>
    <w:basedOn w:val="DefaultParagraphFont"/>
    <w:rsid w:val="00F33E29"/>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720</Words>
  <Characters>4107</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 l l i s o n</dc:creator>
  <cp:keywords/>
  <dc:description/>
  <cp:lastModifiedBy>a l l i s o n</cp:lastModifiedBy>
  <cp:revision>2</cp:revision>
  <cp:lastPrinted>2010-10-23T23:13:00Z</cp:lastPrinted>
  <dcterms:created xsi:type="dcterms:W3CDTF">2010-11-02T23:59:00Z</dcterms:created>
  <dcterms:modified xsi:type="dcterms:W3CDTF">2010-11-02T23:59:00Z</dcterms:modified>
</cp:coreProperties>
</file>