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1C" w:rsidRPr="000C15D2" w:rsidRDefault="0013649A" w:rsidP="002723EB">
      <w:pPr>
        <w:pStyle w:val="NoSpacing"/>
        <w:ind w:right="-342"/>
        <w:rPr>
          <w:b/>
          <w:sz w:val="17"/>
          <w:szCs w:val="20"/>
        </w:rPr>
      </w:pPr>
      <w:r w:rsidRPr="0013649A">
        <w:rPr>
          <w:rFonts w:ascii="Times New Roman" w:hAnsi="Times New Roman" w:cs="Times New Roman"/>
          <w:noProof/>
          <w:sz w:val="19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9.25pt;margin-top:-33.75pt;width:780.75pt;height:39pt;z-index:251659264" strokecolor="white [3212]">
            <v:textbox style="mso-next-textbox:#_x0000_s1029">
              <w:txbxContent>
                <w:p w:rsidR="00822103" w:rsidRDefault="00822103" w:rsidP="008221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2210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CRITICAL QUESTION:  TO WHAT EXTENT DID MEDIA INFLUENCE THE COLD WAR?</w:t>
                  </w:r>
                </w:p>
                <w:p w:rsidR="00822103" w:rsidRPr="00822103" w:rsidRDefault="00822103" w:rsidP="008221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22103">
                    <w:rPr>
                      <w:b/>
                      <w:sz w:val="18"/>
                      <w:szCs w:val="18"/>
                    </w:rPr>
                    <w:t>COLD WAR WEBSITE MEDIA REFLECTION</w:t>
                  </w:r>
                </w:p>
                <w:p w:rsidR="00822103" w:rsidRPr="000C15D2" w:rsidRDefault="00822103" w:rsidP="00822103">
                  <w:pPr>
                    <w:pStyle w:val="NoSpacing"/>
                    <w:ind w:right="-342"/>
                    <w:jc w:val="center"/>
                    <w:rPr>
                      <w:b/>
                      <w:sz w:val="17"/>
                      <w:szCs w:val="20"/>
                    </w:rPr>
                  </w:pP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  <w:t xml:space="preserve">     </w:t>
                  </w:r>
                  <w:r w:rsidRPr="000C15D2">
                    <w:rPr>
                      <w:b/>
                      <w:sz w:val="17"/>
                      <w:szCs w:val="20"/>
                    </w:rPr>
                    <w:t>COURSE:  CHY 4U</w:t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>
                    <w:rPr>
                      <w:b/>
                      <w:sz w:val="17"/>
                      <w:szCs w:val="20"/>
                    </w:rPr>
                    <w:tab/>
                  </w:r>
                  <w:r w:rsidR="002723EB">
                    <w:rPr>
                      <w:b/>
                      <w:sz w:val="17"/>
                      <w:szCs w:val="20"/>
                    </w:rPr>
                    <w:t xml:space="preserve">NAME: </w:t>
                  </w:r>
                  <w:r w:rsidRPr="000C15D2">
                    <w:rPr>
                      <w:b/>
                      <w:sz w:val="17"/>
                      <w:szCs w:val="20"/>
                    </w:rPr>
                    <w:t>___________________________</w:t>
                  </w:r>
                </w:p>
                <w:p w:rsidR="00822103" w:rsidRPr="000C15D2" w:rsidRDefault="00822103" w:rsidP="00822103">
                  <w:pPr>
                    <w:pStyle w:val="NoSpacing"/>
                    <w:rPr>
                      <w:b/>
                      <w:sz w:val="17"/>
                      <w:szCs w:val="20"/>
                    </w:rPr>
                  </w:pPr>
                  <w:r w:rsidRPr="000C15D2">
                    <w:rPr>
                      <w:b/>
                      <w:sz w:val="17"/>
                      <w:szCs w:val="20"/>
                    </w:rPr>
                    <w:tab/>
                  </w:r>
                  <w:r w:rsidRPr="000C15D2">
                    <w:rPr>
                      <w:b/>
                      <w:sz w:val="17"/>
                      <w:szCs w:val="20"/>
                    </w:rPr>
                    <w:tab/>
                    <w:t xml:space="preserve"> </w:t>
                  </w:r>
                </w:p>
                <w:p w:rsidR="00822103" w:rsidRPr="00822103" w:rsidRDefault="00822103" w:rsidP="008221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2723EB">
        <w:rPr>
          <w:b/>
          <w:sz w:val="17"/>
          <w:szCs w:val="20"/>
        </w:rPr>
        <w:tab/>
      </w:r>
      <w:r w:rsidR="00C8761C" w:rsidRPr="000C15D2">
        <w:rPr>
          <w:b/>
          <w:sz w:val="17"/>
          <w:szCs w:val="20"/>
        </w:rPr>
        <w:t xml:space="preserve"> </w:t>
      </w:r>
    </w:p>
    <w:tbl>
      <w:tblPr>
        <w:tblStyle w:val="TableGrid"/>
        <w:tblW w:w="14366" w:type="dxa"/>
        <w:tblInd w:w="-459" w:type="dxa"/>
        <w:tblLayout w:type="fixed"/>
        <w:tblLook w:val="04A0"/>
      </w:tblPr>
      <w:tblGrid>
        <w:gridCol w:w="2835"/>
        <w:gridCol w:w="3132"/>
        <w:gridCol w:w="2918"/>
        <w:gridCol w:w="2628"/>
        <w:gridCol w:w="2853"/>
      </w:tblGrid>
      <w:tr w:rsidR="00C8761C" w:rsidRPr="000C15D2" w:rsidTr="005A3082">
        <w:tc>
          <w:tcPr>
            <w:tcW w:w="2835" w:type="dxa"/>
          </w:tcPr>
          <w:p w:rsidR="00C8761C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CRITERIA</w:t>
            </w:r>
          </w:p>
        </w:tc>
        <w:tc>
          <w:tcPr>
            <w:tcW w:w="3132" w:type="dxa"/>
          </w:tcPr>
          <w:p w:rsidR="00C8761C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LEVEL 4</w:t>
            </w:r>
          </w:p>
        </w:tc>
        <w:tc>
          <w:tcPr>
            <w:tcW w:w="2918" w:type="dxa"/>
          </w:tcPr>
          <w:p w:rsidR="00C8761C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LEVEL 3</w:t>
            </w:r>
          </w:p>
        </w:tc>
        <w:tc>
          <w:tcPr>
            <w:tcW w:w="2628" w:type="dxa"/>
          </w:tcPr>
          <w:p w:rsidR="00C8761C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 xml:space="preserve">LEVEL 2 </w:t>
            </w:r>
          </w:p>
        </w:tc>
        <w:tc>
          <w:tcPr>
            <w:tcW w:w="2853" w:type="dxa"/>
          </w:tcPr>
          <w:p w:rsidR="00C8761C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LEVEL 1</w:t>
            </w:r>
          </w:p>
        </w:tc>
      </w:tr>
      <w:tr w:rsidR="007F136E" w:rsidRPr="000C15D2" w:rsidTr="005A3082">
        <w:tc>
          <w:tcPr>
            <w:tcW w:w="2835" w:type="dxa"/>
          </w:tcPr>
          <w:p w:rsidR="007F136E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</w:p>
        </w:tc>
        <w:tc>
          <w:tcPr>
            <w:tcW w:w="3132" w:type="dxa"/>
          </w:tcPr>
          <w:p w:rsidR="007F136E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(80 to 100%)</w:t>
            </w:r>
          </w:p>
        </w:tc>
        <w:tc>
          <w:tcPr>
            <w:tcW w:w="2918" w:type="dxa"/>
          </w:tcPr>
          <w:p w:rsidR="007F136E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(70 to 79%)</w:t>
            </w:r>
          </w:p>
        </w:tc>
        <w:tc>
          <w:tcPr>
            <w:tcW w:w="2628" w:type="dxa"/>
          </w:tcPr>
          <w:p w:rsidR="007F136E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(60 to 69%)</w:t>
            </w:r>
          </w:p>
        </w:tc>
        <w:tc>
          <w:tcPr>
            <w:tcW w:w="2853" w:type="dxa"/>
          </w:tcPr>
          <w:p w:rsidR="007F136E" w:rsidRPr="00192BB6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192BB6">
              <w:rPr>
                <w:rFonts w:ascii="Times New Roman" w:hAnsi="Times New Roman" w:cs="Times New Roman"/>
                <w:b/>
                <w:sz w:val="17"/>
                <w:szCs w:val="20"/>
              </w:rPr>
              <w:t>(50 to 59%)</w:t>
            </w:r>
          </w:p>
        </w:tc>
      </w:tr>
      <w:tr w:rsidR="00C8761C" w:rsidRPr="008B1E16" w:rsidTr="005A3082">
        <w:trPr>
          <w:trHeight w:val="1852"/>
        </w:trPr>
        <w:tc>
          <w:tcPr>
            <w:tcW w:w="2835" w:type="dxa"/>
          </w:tcPr>
          <w:p w:rsidR="00C8761C" w:rsidRPr="00675999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5999">
              <w:rPr>
                <w:rFonts w:ascii="Times New Roman" w:hAnsi="Times New Roman" w:cs="Times New Roman"/>
                <w:b/>
                <w:sz w:val="16"/>
                <w:szCs w:val="16"/>
              </w:rPr>
              <w:t>KNOWLEDGE/UNDERSTANDING</w:t>
            </w:r>
          </w:p>
          <w:p w:rsidR="00510FEA" w:rsidRPr="004649D6" w:rsidRDefault="00510FEA" w:rsidP="007F136E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2110B" w:rsidRPr="004649D6" w:rsidRDefault="005A3082" w:rsidP="00372CD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Demonstrate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 xml:space="preserve">understanding and knowledge of Cold War events. 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>Provide the background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and importance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the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 xml:space="preserve">chosen 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media 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>texts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by describing the main</w:t>
            </w:r>
            <w:r w:rsidR="00277660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events and/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or the symbols, dates, times, people, ideologies, political </w:t>
            </w:r>
            <w:r w:rsidR="00277660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organizations, 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>that would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>/may</w:t>
            </w:r>
            <w:r w:rsidR="00510FE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have</w:t>
            </w:r>
            <w:r w:rsidR="00BB3C55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surrounded the texts.</w:t>
            </w:r>
          </w:p>
          <w:p w:rsidR="0002110B" w:rsidRDefault="0002110B" w:rsidP="0002110B">
            <w:pPr>
              <w:pStyle w:val="NoSpacing"/>
              <w:rPr>
                <w:rFonts w:ascii="Times New Roman" w:hAnsi="Times New Roman" w:cs="Times New Roman"/>
                <w:sz w:val="17"/>
                <w:szCs w:val="20"/>
              </w:rPr>
            </w:pPr>
          </w:p>
          <w:p w:rsidR="009C35AD" w:rsidRDefault="009C35AD" w:rsidP="0002110B">
            <w:pPr>
              <w:pStyle w:val="NoSpacing"/>
              <w:rPr>
                <w:rFonts w:ascii="Times New Roman" w:hAnsi="Times New Roman" w:cs="Times New Roman"/>
                <w:sz w:val="17"/>
                <w:szCs w:val="20"/>
              </w:rPr>
            </w:pPr>
          </w:p>
          <w:p w:rsidR="009C35AD" w:rsidRDefault="009C35AD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C35AD" w:rsidRDefault="009C35AD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75999" w:rsidRDefault="00675999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75999" w:rsidRDefault="00675999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75999" w:rsidRDefault="00675999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75999" w:rsidRDefault="00675999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C35AD" w:rsidRDefault="009C35AD" w:rsidP="0002110B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34BE7" w:rsidRPr="00675999" w:rsidRDefault="00113AD3" w:rsidP="0002110B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59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CHV.01; </w:t>
            </w:r>
            <w:r w:rsidR="00D61686" w:rsidRPr="00675999">
              <w:rPr>
                <w:rFonts w:ascii="Times New Roman" w:hAnsi="Times New Roman" w:cs="Times New Roman"/>
                <w:b/>
                <w:sz w:val="16"/>
                <w:szCs w:val="16"/>
              </w:rPr>
              <w:t>SEV.03</w:t>
            </w:r>
          </w:p>
        </w:tc>
        <w:tc>
          <w:tcPr>
            <w:tcW w:w="3132" w:type="dxa"/>
          </w:tcPr>
          <w:p w:rsidR="00C8761C" w:rsidRPr="000C15D2" w:rsidRDefault="00C8761C" w:rsidP="005E3F16">
            <w:pPr>
              <w:pStyle w:val="NoSpacing"/>
              <w:tabs>
                <w:tab w:val="left" w:pos="-98"/>
              </w:tabs>
              <w:ind w:left="-2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E16" w:rsidRPr="004B06A7" w:rsidRDefault="005E3F16" w:rsidP="004B06A7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Completely accurate on all facts, events, symbols, dates, times, people, political organizations relevant to the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>Cold War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B4EA1" w:rsidRPr="004B06A7" w:rsidRDefault="005E3F16" w:rsidP="004B06A7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Makes thorough connections between the media texts being analyzed and the</w:t>
            </w:r>
            <w:r w:rsidR="00BB4EA1">
              <w:rPr>
                <w:rFonts w:ascii="Times New Roman" w:hAnsi="Times New Roman" w:cs="Times New Roman"/>
                <w:sz w:val="16"/>
                <w:szCs w:val="16"/>
              </w:rPr>
              <w:t xml:space="preserve">ir significance and importance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during the Cold War and their effectiveness as media.</w:t>
            </w:r>
          </w:p>
          <w:p w:rsidR="00BB4EA1" w:rsidRPr="000C15D2" w:rsidRDefault="00BB4EA1" w:rsidP="005E3F1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Thorough definitions of terms for example: bias, prejudice, stereotypes etc.</w:t>
            </w:r>
          </w:p>
          <w:p w:rsidR="007F136E" w:rsidRPr="000C15D2" w:rsidRDefault="007F136E" w:rsidP="005E3F16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5AD" w:rsidRDefault="009C35AD" w:rsidP="005E3F16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35AD" w:rsidRDefault="009C35AD" w:rsidP="005E3F16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9C35AD" w:rsidRDefault="009C35AD" w:rsidP="005E3F16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9C35AD" w:rsidRPr="009C35AD" w:rsidRDefault="009C35AD" w:rsidP="009C35AD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7F136E" w:rsidRPr="008B1E16" w:rsidRDefault="007F136E" w:rsidP="009C35AD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9.5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9.0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8.6 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>8.2</w:t>
            </w:r>
          </w:p>
        </w:tc>
        <w:tc>
          <w:tcPr>
            <w:tcW w:w="2918" w:type="dxa"/>
          </w:tcPr>
          <w:p w:rsidR="00C8761C" w:rsidRPr="003F4361" w:rsidRDefault="00C8761C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136E" w:rsidRPr="00B50EFC" w:rsidRDefault="00B50EFC" w:rsidP="007F136E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Generally accurate on all facts, events, symbols, dates, times, people, political organizations relevant to the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>Cold War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50EFC" w:rsidRDefault="00B50EFC" w:rsidP="00B50EFC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Makes substantial connections between the media texts being analyzed and their significance and importance during the Cold War and their effectiveness as media.</w:t>
            </w:r>
          </w:p>
          <w:p w:rsidR="00510FEA" w:rsidRPr="00542715" w:rsidRDefault="00B50EFC" w:rsidP="007F136E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Substantial definitions of terms </w:t>
            </w:r>
            <w:r w:rsidR="009C35AD">
              <w:rPr>
                <w:rFonts w:ascii="Times New Roman" w:hAnsi="Times New Roman" w:cs="Times New Roman"/>
                <w:sz w:val="16"/>
                <w:szCs w:val="16"/>
              </w:rPr>
              <w:t xml:space="preserve">i.e.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bias, prejudice, stereotypes etc.</w:t>
            </w:r>
          </w:p>
          <w:p w:rsidR="00BB4EA1" w:rsidRPr="009C35AD" w:rsidRDefault="00BB4EA1" w:rsidP="007F136E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C35AD" w:rsidRDefault="009C35AD" w:rsidP="00B50EF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2D51" w:rsidRDefault="00052D51" w:rsidP="00B50EF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136E" w:rsidRPr="003F4361" w:rsidRDefault="007F136E" w:rsidP="00B50EF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7.8 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7.4 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>7.1</w:t>
            </w:r>
          </w:p>
        </w:tc>
        <w:tc>
          <w:tcPr>
            <w:tcW w:w="2628" w:type="dxa"/>
          </w:tcPr>
          <w:p w:rsidR="00C8761C" w:rsidRPr="003F4361" w:rsidRDefault="00C8761C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0EFC" w:rsidRPr="00B50EFC" w:rsidRDefault="00B50EFC" w:rsidP="00B50EFC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Inaccurate on facts, events, symbols, dates, times, people, political organizations relevant to the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>Cold War.</w:t>
            </w:r>
          </w:p>
          <w:p w:rsidR="00B50EFC" w:rsidRDefault="00B50EFC" w:rsidP="00B50EFC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Makes partial connections between the media texts being analyzed and their significance and importance during the Cold War and their effectiveness as media.</w:t>
            </w:r>
          </w:p>
          <w:p w:rsidR="00BB4EA1" w:rsidRPr="00542715" w:rsidRDefault="00B50EFC" w:rsidP="007F136E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Partial definitions of terms </w:t>
            </w:r>
            <w:r w:rsidR="009C35AD">
              <w:rPr>
                <w:rFonts w:ascii="Times New Roman" w:hAnsi="Times New Roman" w:cs="Times New Roman"/>
                <w:sz w:val="16"/>
                <w:szCs w:val="16"/>
              </w:rPr>
              <w:t xml:space="preserve">i.e.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bias, prejudice, stereotypes etc</w:t>
            </w:r>
          </w:p>
          <w:p w:rsidR="007F136E" w:rsidRPr="009C35AD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D43054" w:rsidRDefault="00D43054" w:rsidP="000C15D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D43054" w:rsidRDefault="00D43054" w:rsidP="000C15D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7F136E" w:rsidRPr="003F4361" w:rsidRDefault="007F136E" w:rsidP="000C15D2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>6.8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6.4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6.1</w:t>
            </w:r>
          </w:p>
        </w:tc>
        <w:tc>
          <w:tcPr>
            <w:tcW w:w="2853" w:type="dxa"/>
          </w:tcPr>
          <w:p w:rsidR="00C8761C" w:rsidRPr="008B1E16" w:rsidRDefault="00C8761C" w:rsidP="007F136E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2715" w:rsidRPr="00B50EFC" w:rsidRDefault="00542715" w:rsidP="00542715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Major inaccuracies on facts, events, symbols, dates, times, people, political organizations relevant to the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>Cold War.</w:t>
            </w:r>
          </w:p>
          <w:p w:rsidR="00542715" w:rsidRDefault="00542715" w:rsidP="00542715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Seriously misunderstands connections between the media texts being analyzed and their significance and importance during the Cold War and their media </w:t>
            </w:r>
            <w:r w:rsidR="009C35AD">
              <w:rPr>
                <w:rFonts w:ascii="Times New Roman" w:hAnsi="Times New Roman" w:cs="Times New Roman"/>
                <w:sz w:val="16"/>
                <w:szCs w:val="16"/>
              </w:rPr>
              <w:t>effectiveness.</w:t>
            </w:r>
          </w:p>
          <w:p w:rsidR="00542715" w:rsidRPr="004B06A7" w:rsidRDefault="00052D51" w:rsidP="00542715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Serious misconception in</w:t>
            </w:r>
            <w:r w:rsidR="00542715">
              <w:rPr>
                <w:rFonts w:ascii="Times New Roman" w:hAnsi="Times New Roman" w:cs="Times New Roman"/>
                <w:sz w:val="16"/>
                <w:szCs w:val="16"/>
              </w:rPr>
              <w:t xml:space="preserve"> definitions for terms </w:t>
            </w:r>
            <w:r w:rsidR="00DC3A84">
              <w:rPr>
                <w:rFonts w:ascii="Times New Roman" w:hAnsi="Times New Roman" w:cs="Times New Roman"/>
                <w:sz w:val="16"/>
                <w:szCs w:val="16"/>
              </w:rPr>
              <w:t>i.e.</w:t>
            </w:r>
            <w:r w:rsidR="00542715">
              <w:rPr>
                <w:rFonts w:ascii="Times New Roman" w:hAnsi="Times New Roman" w:cs="Times New Roman"/>
                <w:sz w:val="16"/>
                <w:szCs w:val="16"/>
              </w:rPr>
              <w:t xml:space="preserve"> bias, prejudice, stereotypes etc.</w:t>
            </w:r>
          </w:p>
          <w:p w:rsidR="0002110B" w:rsidRDefault="0002110B" w:rsidP="007F136E">
            <w:pPr>
              <w:pStyle w:val="NoSpacing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5A3082" w:rsidRDefault="005A3082" w:rsidP="007F136E">
            <w:pPr>
              <w:pStyle w:val="NoSpacing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5A3082" w:rsidRPr="009C35AD" w:rsidRDefault="005A3082" w:rsidP="007F136E">
            <w:pPr>
              <w:pStyle w:val="NoSpacing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7F136E" w:rsidRPr="008B1E16" w:rsidRDefault="007F136E" w:rsidP="000C15D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5.8 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5.4 </w:t>
            </w:r>
            <w:r w:rsidR="009456CA"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8B1E16">
              <w:rPr>
                <w:rFonts w:ascii="Times New Roman" w:hAnsi="Times New Roman" w:cs="Times New Roman"/>
                <w:b/>
                <w:sz w:val="16"/>
                <w:szCs w:val="16"/>
              </w:rPr>
              <w:t>5.1</w:t>
            </w:r>
          </w:p>
        </w:tc>
      </w:tr>
      <w:tr w:rsidR="007F136E" w:rsidRPr="000C15D2" w:rsidTr="005A3082">
        <w:trPr>
          <w:trHeight w:val="2213"/>
        </w:trPr>
        <w:tc>
          <w:tcPr>
            <w:tcW w:w="2835" w:type="dxa"/>
          </w:tcPr>
          <w:p w:rsidR="007F136E" w:rsidRPr="008B1E16" w:rsidRDefault="0013649A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17"/>
                <w:szCs w:val="20"/>
                <w:lang w:val="en-US"/>
              </w:rPr>
              <w:pict>
                <v:roundrect id="_x0000_s1031" style="position:absolute;margin-left:519.35pt;margin-top:67.55pt;width:446.3pt;height:24.75pt;rotation:90;z-index:251660288;mso-position-horizontal-relative:text;mso-position-vertical-relative:text" arcsize="10923f" fillcolor="#c0504d [3205]" strokecolor="#f2f2f2 [3041]" strokeweight="3pt">
                  <v:shadow on="t" type="perspective" color="#622423 [1605]" opacity=".5" offset="1pt" offset2="-1pt"/>
                  <v:textbox style="layout-flow:vertical;mso-next-textbox:#_x0000_s1031">
                    <w:txbxContent>
                      <w:p w:rsidR="005A3082" w:rsidRPr="00FB495D" w:rsidRDefault="005A3082" w:rsidP="005A3082">
                        <w:pPr>
                          <w:rPr>
                            <w:color w:val="FFFFFF"/>
                          </w:rPr>
                        </w:pPr>
                        <w:r>
                          <w:rPr>
                            <w:color w:val="FFFFFF"/>
                          </w:rPr>
                          <w:t>C.4 - Rubric</w:t>
                        </w:r>
                      </w:p>
                    </w:txbxContent>
                  </v:textbox>
                </v:roundrect>
              </w:pict>
            </w:r>
            <w:r w:rsidR="007F136E" w:rsidRPr="008B1E16">
              <w:rPr>
                <w:rFonts w:ascii="Times New Roman" w:hAnsi="Times New Roman" w:cs="Times New Roman"/>
                <w:b/>
                <w:sz w:val="17"/>
                <w:szCs w:val="20"/>
              </w:rPr>
              <w:t>THINKING</w:t>
            </w:r>
          </w:p>
          <w:p w:rsidR="00134BE7" w:rsidRPr="004649D6" w:rsidRDefault="00134BE7" w:rsidP="007F136E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30DC4" w:rsidRDefault="00130DC4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Provide a clear opinion in response to the Critical Question.  Connect this argument to media texts.</w:t>
            </w:r>
          </w:p>
          <w:p w:rsidR="00E32A4D" w:rsidRDefault="00A73EDF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>Critically analyze the media texts as historical evidence for the events surrounding the texts</w:t>
            </w:r>
            <w:r w:rsidR="009456CA" w:rsidRPr="004649D6">
              <w:rPr>
                <w:rFonts w:ascii="Times New Roman" w:hAnsi="Times New Roman" w:cs="Times New Roman"/>
                <w:sz w:val="16"/>
                <w:szCs w:val="16"/>
              </w:rPr>
              <w:t>.  Ensure to distinguish between, biases, stereotypes and/or prejudices that are present in th</w:t>
            </w:r>
            <w:r w:rsidR="0002110B" w:rsidRPr="004649D6">
              <w:rPr>
                <w:rFonts w:ascii="Times New Roman" w:hAnsi="Times New Roman" w:cs="Times New Roman"/>
                <w:sz w:val="16"/>
                <w:szCs w:val="16"/>
              </w:rPr>
              <w:t>e texts and how they may/would have influenced</w:t>
            </w:r>
            <w:r w:rsidR="009456CA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a particular period in the Cold War.</w:t>
            </w:r>
          </w:p>
          <w:p w:rsidR="006A1524" w:rsidRDefault="006A1524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524" w:rsidRDefault="006A1524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</w:p>
          <w:p w:rsidR="00134BE7" w:rsidRPr="008B1E16" w:rsidRDefault="00134BE7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8B1E16">
              <w:rPr>
                <w:rFonts w:ascii="Times New Roman" w:hAnsi="Times New Roman" w:cs="Times New Roman"/>
                <w:b/>
                <w:sz w:val="17"/>
                <w:szCs w:val="20"/>
              </w:rPr>
              <w:t>CHV.03; HIV.02</w:t>
            </w:r>
          </w:p>
        </w:tc>
        <w:tc>
          <w:tcPr>
            <w:tcW w:w="3132" w:type="dxa"/>
          </w:tcPr>
          <w:p w:rsidR="007A5692" w:rsidRPr="000C15D2" w:rsidRDefault="007A5692" w:rsidP="007A5692">
            <w:pPr>
              <w:pStyle w:val="NoSpacing"/>
              <w:tabs>
                <w:tab w:val="left" w:pos="-98"/>
              </w:tabs>
              <w:ind w:left="-2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A1" w:rsidRPr="002424A0" w:rsidRDefault="00BB4EA1" w:rsidP="002424A0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Thor</w:t>
            </w:r>
            <w:r w:rsidR="0051534B">
              <w:rPr>
                <w:rFonts w:ascii="Times New Roman" w:hAnsi="Times New Roman" w:cs="Times New Roman"/>
                <w:sz w:val="16"/>
                <w:szCs w:val="16"/>
              </w:rPr>
              <w:t>ough analysis of media texts, their message and their intended audience.</w:t>
            </w:r>
          </w:p>
          <w:p w:rsidR="00BB4EA1" w:rsidRPr="002424A0" w:rsidRDefault="00BB4EA1" w:rsidP="00BB4EA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Thorough use of historical evidence to prove analysis.</w:t>
            </w:r>
          </w:p>
          <w:p w:rsidR="0051534B" w:rsidRDefault="00484D0B" w:rsidP="005E3F1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Successfully identifies</w:t>
            </w:r>
            <w:r w:rsidR="0051534B"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any</w:t>
            </w:r>
            <w:r w:rsidR="00BB4EA1"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bias</w:t>
            </w:r>
            <w:r w:rsidR="0051534B" w:rsidRPr="0051534B">
              <w:rPr>
                <w:rFonts w:ascii="Times New Roman" w:hAnsi="Times New Roman" w:cs="Times New Roman"/>
                <w:sz w:val="16"/>
                <w:szCs w:val="16"/>
              </w:rPr>
              <w:t>es</w:t>
            </w:r>
            <w:r w:rsidR="00BB4EA1" w:rsidRPr="0051534B">
              <w:rPr>
                <w:rFonts w:ascii="Times New Roman" w:hAnsi="Times New Roman" w:cs="Times New Roman"/>
                <w:sz w:val="16"/>
                <w:szCs w:val="16"/>
              </w:rPr>
              <w:t>, stereotypes, an</w:t>
            </w:r>
            <w:r w:rsidR="0051534B" w:rsidRPr="0051534B">
              <w:rPr>
                <w:rFonts w:ascii="Times New Roman" w:hAnsi="Times New Roman" w:cs="Times New Roman"/>
                <w:sz w:val="16"/>
                <w:szCs w:val="16"/>
              </w:rPr>
              <w:t>d prejudices in the media texts</w:t>
            </w:r>
            <w:r w:rsidR="0051534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1534B" w:rsidRDefault="0051534B" w:rsidP="005E3F1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Thoroughly explain their significance and how they may be interpreted in the Cold War.</w:t>
            </w: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Thoroughly answers the Unit’s guiding critical question on the extent of media’s influence during the Cold War.</w:t>
            </w:r>
          </w:p>
          <w:p w:rsidR="00130DC4" w:rsidRPr="002723EB" w:rsidRDefault="00130DC4" w:rsidP="00130DC4">
            <w:pPr>
              <w:pStyle w:val="NoSpacing"/>
              <w:tabs>
                <w:tab w:val="left" w:pos="-98"/>
              </w:tabs>
              <w:ind w:left="3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2A4D" w:rsidRDefault="00E32A4D" w:rsidP="002723EB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1524" w:rsidRDefault="006A1524" w:rsidP="002723EB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1524" w:rsidRDefault="006A1524" w:rsidP="007A2AA2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23EB" w:rsidRPr="002723EB" w:rsidRDefault="007F136E" w:rsidP="002723EB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9.5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9.0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8.6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8.2</w:t>
            </w:r>
          </w:p>
        </w:tc>
        <w:tc>
          <w:tcPr>
            <w:tcW w:w="2918" w:type="dxa"/>
          </w:tcPr>
          <w:p w:rsidR="007F136E" w:rsidRDefault="007F136E" w:rsidP="00A5314A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F738F1" w:rsidRPr="002424A0" w:rsidRDefault="00F738F1" w:rsidP="00F738F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 analysis of media texts, their message and their intended audience.</w:t>
            </w:r>
          </w:p>
          <w:p w:rsidR="00F738F1" w:rsidRPr="002424A0" w:rsidRDefault="00F738F1" w:rsidP="00F738F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 use of historical evidence to prove analysis.</w:t>
            </w:r>
          </w:p>
          <w:p w:rsidR="00F738F1" w:rsidRDefault="00F738F1" w:rsidP="00F738F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Generally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identif</w:t>
            </w:r>
            <w:r w:rsidR="00484D0B">
              <w:rPr>
                <w:rFonts w:ascii="Times New Roman" w:hAnsi="Times New Roman" w:cs="Times New Roman"/>
                <w:sz w:val="16"/>
                <w:szCs w:val="16"/>
              </w:rPr>
              <w:t>ies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 the texts 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>any biases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stereotypes 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>an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d/or prejudices.</w:t>
            </w:r>
          </w:p>
          <w:p w:rsidR="00F738F1" w:rsidRDefault="00F738F1" w:rsidP="00F738F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Substantially explains each texts significance and how they may be interpreted in the Cold War.</w:t>
            </w:r>
          </w:p>
          <w:p w:rsidR="00130DC4" w:rsidRPr="009C5472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Substantially answers the Unit’s guiding critical question on the extent of media’s influence during the Cold War.</w:t>
            </w:r>
          </w:p>
          <w:p w:rsidR="00130DC4" w:rsidRPr="002723EB" w:rsidRDefault="00130DC4" w:rsidP="00F738F1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38F1" w:rsidRPr="00F738F1" w:rsidRDefault="00F738F1" w:rsidP="00A5314A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723EB" w:rsidRDefault="002723EB" w:rsidP="00E32A4D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1524" w:rsidRDefault="006A1524" w:rsidP="007A2AA2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32A4D" w:rsidRPr="00E32A4D" w:rsidRDefault="00E32A4D" w:rsidP="00E32A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7.8    7.4    7.1</w:t>
            </w:r>
          </w:p>
        </w:tc>
        <w:tc>
          <w:tcPr>
            <w:tcW w:w="2628" w:type="dxa"/>
          </w:tcPr>
          <w:p w:rsidR="007F136E" w:rsidRPr="00484D0B" w:rsidRDefault="007F136E" w:rsidP="00A5314A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84D0B" w:rsidRPr="00484D0B" w:rsidRDefault="00484D0B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Partial</w:t>
            </w:r>
            <w:r w:rsidRPr="00484D0B">
              <w:rPr>
                <w:rFonts w:ascii="Times New Roman" w:hAnsi="Times New Roman" w:cs="Times New Roman"/>
                <w:sz w:val="16"/>
                <w:szCs w:val="16"/>
              </w:rPr>
              <w:t xml:space="preserve"> analysis of media texts, their message and their intended audience.</w:t>
            </w:r>
          </w:p>
          <w:p w:rsidR="00484D0B" w:rsidRPr="002424A0" w:rsidRDefault="00484D0B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Partial use of historical evidence to prove analysis.</w:t>
            </w:r>
          </w:p>
          <w:p w:rsidR="00484D0B" w:rsidRDefault="00484D0B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Significant errors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in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identif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ying 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>biases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stereotypes </w:t>
            </w:r>
            <w:r w:rsidRPr="0051534B">
              <w:rPr>
                <w:rFonts w:ascii="Times New Roman" w:hAnsi="Times New Roman" w:cs="Times New Roman"/>
                <w:sz w:val="16"/>
                <w:szCs w:val="16"/>
              </w:rPr>
              <w:t>an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d/or prejudices in both texts.</w:t>
            </w:r>
          </w:p>
          <w:p w:rsidR="007A2AA2" w:rsidRDefault="00484D0B" w:rsidP="007A2AA2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Partially explains each texts significance and how they may be interpreted in the Cold War.</w:t>
            </w:r>
          </w:p>
          <w:p w:rsidR="00130DC4" w:rsidRPr="00A82252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Partially answers Unit’s critical question on the extent of media’s influence during the Cold War.</w:t>
            </w:r>
          </w:p>
          <w:p w:rsidR="00130DC4" w:rsidRPr="007A2AA2" w:rsidRDefault="00130DC4" w:rsidP="00130DC4">
            <w:pPr>
              <w:pStyle w:val="NoSpacing"/>
              <w:tabs>
                <w:tab w:val="left" w:pos="-98"/>
              </w:tabs>
              <w:ind w:left="3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AA2" w:rsidRPr="007A2AA2" w:rsidRDefault="007A2AA2" w:rsidP="006A15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6A1524" w:rsidRPr="006A1524" w:rsidRDefault="007F136E" w:rsidP="006A152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>6.8</w:t>
            </w:r>
            <w:r w:rsidR="009456CA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6.4 </w:t>
            </w:r>
            <w:r w:rsidR="009456CA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>6.1</w:t>
            </w:r>
          </w:p>
        </w:tc>
        <w:tc>
          <w:tcPr>
            <w:tcW w:w="2853" w:type="dxa"/>
          </w:tcPr>
          <w:p w:rsidR="007F136E" w:rsidRDefault="007F136E" w:rsidP="00A5314A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84D0B" w:rsidRPr="002424A0" w:rsidRDefault="00484D0B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Serious misconception in the analysis of media texts, their message and their intended audience.</w:t>
            </w:r>
          </w:p>
          <w:p w:rsidR="00484D0B" w:rsidRPr="002424A0" w:rsidRDefault="00484D0B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Serious lack of historical evidence to prove analysis.</w:t>
            </w:r>
          </w:p>
          <w:p w:rsidR="00484D0B" w:rsidRDefault="00E32A4D" w:rsidP="00484D0B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Major inaccuracies identifying</w:t>
            </w:r>
            <w:r w:rsidR="00484D0B" w:rsidRPr="0051534B">
              <w:rPr>
                <w:rFonts w:ascii="Times New Roman" w:hAnsi="Times New Roman" w:cs="Times New Roman"/>
                <w:sz w:val="16"/>
                <w:szCs w:val="16"/>
              </w:rPr>
              <w:t xml:space="preserve"> biases</w:t>
            </w:r>
            <w:r w:rsidR="00484D0B">
              <w:rPr>
                <w:rFonts w:ascii="Times New Roman" w:hAnsi="Times New Roman" w:cs="Times New Roman"/>
                <w:sz w:val="16"/>
                <w:szCs w:val="16"/>
              </w:rPr>
              <w:t xml:space="preserve">, stereotypes </w:t>
            </w:r>
            <w:r w:rsidR="00484D0B" w:rsidRPr="0051534B">
              <w:rPr>
                <w:rFonts w:ascii="Times New Roman" w:hAnsi="Times New Roman" w:cs="Times New Roman"/>
                <w:sz w:val="16"/>
                <w:szCs w:val="16"/>
              </w:rPr>
              <w:t>an</w:t>
            </w:r>
            <w:r w:rsidR="00484D0B">
              <w:rPr>
                <w:rFonts w:ascii="Times New Roman" w:hAnsi="Times New Roman" w:cs="Times New Roman"/>
                <w:sz w:val="16"/>
                <w:szCs w:val="16"/>
              </w:rPr>
              <w:t>d/or prejudices.</w:t>
            </w:r>
          </w:p>
          <w:p w:rsidR="00E32A4D" w:rsidRDefault="00484D0B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Substantially explains each texts significance and how they may be interpreted in the Cold War.</w:t>
            </w:r>
          </w:p>
          <w:p w:rsidR="00130DC4" w:rsidRPr="00E16D95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Does not answer the Unit’s critical question on the extent of media’s influence during the CW.</w:t>
            </w:r>
          </w:p>
          <w:p w:rsidR="00130DC4" w:rsidRPr="006A1524" w:rsidRDefault="00130DC4" w:rsidP="00130DC4">
            <w:pPr>
              <w:pStyle w:val="NoSpacing"/>
              <w:tabs>
                <w:tab w:val="left" w:pos="-98"/>
              </w:tabs>
              <w:ind w:left="3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2A4D" w:rsidRDefault="00E32A4D" w:rsidP="00E32A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30DC4" w:rsidRPr="006A1524" w:rsidRDefault="00130DC4" w:rsidP="00E32A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E32A4D" w:rsidRPr="00E32A4D" w:rsidRDefault="006A1524" w:rsidP="00E32A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7F136E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>.8</w:t>
            </w:r>
            <w:r w:rsidR="009456CA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7F136E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5.4</w:t>
            </w:r>
            <w:r w:rsidR="009456CA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7F136E" w:rsidRPr="002723E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5.1</w:t>
            </w:r>
          </w:p>
        </w:tc>
      </w:tr>
      <w:tr w:rsidR="007F136E" w:rsidRPr="000C15D2" w:rsidTr="005A3082">
        <w:trPr>
          <w:trHeight w:val="2053"/>
        </w:trPr>
        <w:tc>
          <w:tcPr>
            <w:tcW w:w="2835" w:type="dxa"/>
          </w:tcPr>
          <w:p w:rsidR="00134BE7" w:rsidRPr="00E77A75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E77A75">
              <w:rPr>
                <w:rFonts w:ascii="Times New Roman" w:hAnsi="Times New Roman" w:cs="Times New Roman"/>
                <w:b/>
                <w:sz w:val="17"/>
                <w:szCs w:val="20"/>
              </w:rPr>
              <w:t>COMMUNICATION</w:t>
            </w:r>
            <w:r w:rsidR="00134BE7" w:rsidRPr="00E77A75">
              <w:rPr>
                <w:rFonts w:ascii="Times New Roman" w:hAnsi="Times New Roman" w:cs="Times New Roman"/>
                <w:b/>
                <w:sz w:val="17"/>
                <w:szCs w:val="20"/>
              </w:rPr>
              <w:t xml:space="preserve"> </w:t>
            </w:r>
          </w:p>
          <w:p w:rsidR="00452719" w:rsidRPr="004649D6" w:rsidRDefault="00452719" w:rsidP="007F136E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52719" w:rsidRPr="004649D6" w:rsidRDefault="00452719" w:rsidP="000C15D2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Communicate and express your opinions, ideas and arguments clearly and concisely. </w:t>
            </w:r>
            <w:r w:rsidR="000C15D2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>Follow the</w:t>
            </w:r>
            <w:r w:rsidR="00966380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outlined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66380" w:rsidRPr="004649D6">
              <w:rPr>
                <w:rFonts w:ascii="Times New Roman" w:hAnsi="Times New Roman" w:cs="Times New Roman"/>
                <w:sz w:val="16"/>
                <w:szCs w:val="16"/>
              </w:rPr>
              <w:t>format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structure and submission requirements,</w:t>
            </w:r>
            <w:r w:rsidR="008E4DB6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and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ensure that all arguments are well supported.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 xml:space="preserve"> Consider the audience of the website (high school students)</w:t>
            </w:r>
          </w:p>
          <w:p w:rsidR="00AB1269" w:rsidRPr="000C15D2" w:rsidRDefault="00AB1269" w:rsidP="00D61686">
            <w:pPr>
              <w:pStyle w:val="NoSpacing"/>
              <w:rPr>
                <w:rFonts w:ascii="Times New Roman" w:hAnsi="Times New Roman" w:cs="Times New Roman"/>
                <w:sz w:val="17"/>
                <w:szCs w:val="20"/>
              </w:rPr>
            </w:pPr>
          </w:p>
          <w:p w:rsidR="00BC07A7" w:rsidRDefault="00BC07A7" w:rsidP="00D61686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7A75" w:rsidRPr="002F4A90" w:rsidRDefault="00E77A75" w:rsidP="00D61686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136E" w:rsidRPr="008B1E16" w:rsidRDefault="0066169D" w:rsidP="00D61686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17"/>
                <w:szCs w:val="20"/>
                <w:lang w:val="en-US"/>
              </w:rPr>
              <w:pict>
                <v:shape id="_x0000_s1033" type="#_x0000_t202" style="position:absolute;margin-left:3.45pt;margin-top:61.1pt;width:33pt;height:22.5pt;z-index:251661312" stroked="f">
                  <v:textbox style="layout-flow:vertical">
                    <w:txbxContent>
                      <w:p w:rsidR="0066169D" w:rsidRDefault="0066169D">
                        <w:r>
                          <w:t>23</w:t>
                        </w:r>
                      </w:p>
                    </w:txbxContent>
                  </v:textbox>
                </v:shape>
              </w:pict>
            </w:r>
            <w:r w:rsidR="00134BE7" w:rsidRPr="008B1E16">
              <w:rPr>
                <w:rFonts w:ascii="Times New Roman" w:hAnsi="Times New Roman" w:cs="Times New Roman"/>
                <w:b/>
                <w:sz w:val="17"/>
                <w:szCs w:val="20"/>
              </w:rPr>
              <w:t>HIV.03; COV.03</w:t>
            </w:r>
            <w:r w:rsidR="00372CD9" w:rsidRPr="008B1E16">
              <w:rPr>
                <w:rFonts w:ascii="Times New Roman" w:hAnsi="Times New Roman" w:cs="Times New Roman"/>
                <w:b/>
                <w:sz w:val="17"/>
                <w:szCs w:val="20"/>
              </w:rPr>
              <w:t xml:space="preserve">; </w:t>
            </w:r>
          </w:p>
        </w:tc>
        <w:tc>
          <w:tcPr>
            <w:tcW w:w="3132" w:type="dxa"/>
          </w:tcPr>
          <w:p w:rsidR="007F136E" w:rsidRPr="00F32D6F" w:rsidRDefault="007F136E" w:rsidP="005E3F16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6380" w:rsidRPr="00F32D6F" w:rsidRDefault="00966380" w:rsidP="00966380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Exceptionally well written and clear ideas, opinions and arguments.</w:t>
            </w:r>
          </w:p>
          <w:p w:rsidR="00966380" w:rsidRPr="00F32D6F" w:rsidRDefault="000E7A98" w:rsidP="00966380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Consistent </w:t>
            </w:r>
            <w:r w:rsidR="00966380" w:rsidRPr="00F32D6F">
              <w:rPr>
                <w:rFonts w:ascii="Times New Roman" w:hAnsi="Times New Roman" w:cs="Times New Roman"/>
                <w:sz w:val="16"/>
                <w:szCs w:val="16"/>
              </w:rPr>
              <w:t>gramma</w:t>
            </w:r>
            <w:r w:rsidR="002F6BDB">
              <w:rPr>
                <w:rFonts w:ascii="Times New Roman" w:hAnsi="Times New Roman" w:cs="Times New Roman"/>
                <w:sz w:val="16"/>
                <w:szCs w:val="16"/>
              </w:rPr>
              <w:t>r/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syntax w/ no </w:t>
            </w:r>
            <w:r w:rsidR="00632472" w:rsidRPr="00F32D6F">
              <w:rPr>
                <w:rFonts w:ascii="Times New Roman" w:hAnsi="Times New Roman" w:cs="Times New Roman"/>
                <w:sz w:val="16"/>
                <w:szCs w:val="16"/>
              </w:rPr>
              <w:t>errors.</w:t>
            </w:r>
          </w:p>
          <w:p w:rsidR="00E77A75" w:rsidRDefault="00911C5A" w:rsidP="00966380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750 - </w:t>
            </w:r>
            <w:r w:rsidR="00E77A75">
              <w:rPr>
                <w:rFonts w:ascii="Times New Roman" w:hAnsi="Times New Roman" w:cs="Times New Roman"/>
                <w:sz w:val="16"/>
                <w:szCs w:val="16"/>
              </w:rPr>
              <w:t>1000 words maximum.</w:t>
            </w:r>
          </w:p>
          <w:p w:rsidR="00966380" w:rsidRPr="00F32D6F" w:rsidRDefault="00966380" w:rsidP="00966380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Time New Roman, 12pt, double spaced</w:t>
            </w:r>
          </w:p>
          <w:p w:rsidR="007F136E" w:rsidRPr="00F32D6F" w:rsidRDefault="00632472" w:rsidP="005E3F1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All referenced works are cited with MLA</w:t>
            </w:r>
            <w:r w:rsidR="0046795F" w:rsidRPr="00F32D6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130DC4" w:rsidRPr="008B1E16" w:rsidRDefault="00130DC4" w:rsidP="008B1E1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All essential background information is presented in order to ensure reader understands information.</w:t>
            </w:r>
          </w:p>
          <w:p w:rsidR="00F32D6F" w:rsidRPr="00E77A75" w:rsidRDefault="00F32D6F" w:rsidP="008B1E16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3082" w:rsidRDefault="005A3082" w:rsidP="005E3F16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136E" w:rsidRPr="00E01767" w:rsidRDefault="007F136E" w:rsidP="005E3F16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9.5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9.0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8.6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8.2</w:t>
            </w:r>
          </w:p>
        </w:tc>
        <w:tc>
          <w:tcPr>
            <w:tcW w:w="2918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49D6" w:rsidRPr="00F32D6F" w:rsidRDefault="004649D6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Generally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well written and clear ideas, opinions and arguments.</w:t>
            </w:r>
          </w:p>
          <w:p w:rsidR="004649D6" w:rsidRPr="00F32D6F" w:rsidRDefault="00B801CA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Almost </w:t>
            </w:r>
            <w:r w:rsidR="00C7554D">
              <w:rPr>
                <w:rFonts w:ascii="Times New Roman" w:hAnsi="Times New Roman" w:cs="Times New Roman"/>
                <w:sz w:val="16"/>
                <w:szCs w:val="16"/>
              </w:rPr>
              <w:t>consistent</w:t>
            </w:r>
            <w:r w:rsidR="004649D6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gramma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r/</w:t>
            </w:r>
            <w:r w:rsidR="004649D6" w:rsidRPr="00F32D6F">
              <w:rPr>
                <w:rFonts w:ascii="Times New Roman" w:hAnsi="Times New Roman" w:cs="Times New Roman"/>
                <w:sz w:val="16"/>
                <w:szCs w:val="16"/>
              </w:rPr>
              <w:t>syntax w</w:t>
            </w:r>
            <w:r w:rsidR="00C7554D">
              <w:rPr>
                <w:rFonts w:ascii="Times New Roman" w:hAnsi="Times New Roman" w:cs="Times New Roman"/>
                <w:sz w:val="16"/>
                <w:szCs w:val="16"/>
              </w:rPr>
              <w:t>/ few</w:t>
            </w:r>
            <w:r w:rsidR="004649D6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649D6" w:rsidRDefault="004649D6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Slightly below/ above maximum words.</w:t>
            </w:r>
          </w:p>
          <w:p w:rsidR="004649D6" w:rsidRPr="00F32D6F" w:rsidRDefault="004649D6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Slightly below/ above page requirements</w:t>
            </w:r>
          </w:p>
          <w:p w:rsidR="004649D6" w:rsidRPr="00F32D6F" w:rsidRDefault="00DE5BC5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Slight problems w/ font, pt and spacing.</w:t>
            </w:r>
          </w:p>
          <w:p w:rsidR="004649D6" w:rsidRPr="00F32D6F" w:rsidRDefault="004649D6" w:rsidP="004649D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Majority 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works cited with MLA.</w:t>
            </w:r>
          </w:p>
          <w:p w:rsidR="00130DC4" w:rsidRPr="008B1E16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Most essential background information is presented in order to ensure reader understands information.</w:t>
            </w:r>
          </w:p>
          <w:p w:rsidR="00E77A75" w:rsidRPr="00E77A75" w:rsidRDefault="00E77A75" w:rsidP="002F4A9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7F136E" w:rsidRPr="00E01767" w:rsidRDefault="007F136E" w:rsidP="002F4A9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7.8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7.4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7.1</w:t>
            </w:r>
          </w:p>
        </w:tc>
        <w:tc>
          <w:tcPr>
            <w:tcW w:w="2628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524" w:rsidRPr="00F32D6F" w:rsidRDefault="00B62E9B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Writing lacks</w:t>
            </w:r>
            <w:r w:rsidR="006A1524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clarity in ideas</w:t>
            </w:r>
            <w:r w:rsidR="006A1524" w:rsidRPr="00F32D6F">
              <w:rPr>
                <w:rFonts w:ascii="Times New Roman" w:hAnsi="Times New Roman" w:cs="Times New Roman"/>
                <w:sz w:val="16"/>
                <w:szCs w:val="16"/>
              </w:rPr>
              <w:t>, opinions and arguments.</w:t>
            </w:r>
          </w:p>
          <w:p w:rsidR="006A1524" w:rsidRPr="00F32D6F" w:rsidRDefault="00B62E9B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Inaccuracies in</w:t>
            </w:r>
            <w:r w:rsidR="006A1524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gramma</w:t>
            </w:r>
            <w:r w:rsidR="00B801CA">
              <w:rPr>
                <w:rFonts w:ascii="Times New Roman" w:hAnsi="Times New Roman" w:cs="Times New Roman"/>
                <w:sz w:val="16"/>
                <w:szCs w:val="16"/>
              </w:rPr>
              <w:t>r/syntax.</w:t>
            </w:r>
          </w:p>
          <w:p w:rsidR="006A1524" w:rsidRDefault="002F6BDB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6A1524">
              <w:rPr>
                <w:rFonts w:ascii="Times New Roman" w:hAnsi="Times New Roman" w:cs="Times New Roman"/>
                <w:sz w:val="16"/>
                <w:szCs w:val="16"/>
              </w:rPr>
              <w:t xml:space="preserve">elow/above </w:t>
            </w:r>
            <w:r w:rsidR="00C82E0D">
              <w:rPr>
                <w:rFonts w:ascii="Times New Roman" w:hAnsi="Times New Roman" w:cs="Times New Roman"/>
                <w:sz w:val="16"/>
                <w:szCs w:val="16"/>
              </w:rPr>
              <w:t>max by 250 word.</w:t>
            </w:r>
          </w:p>
          <w:p w:rsidR="006A1524" w:rsidRPr="00F32D6F" w:rsidRDefault="00C82E0D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6A1524">
              <w:rPr>
                <w:rFonts w:ascii="Times New Roman" w:hAnsi="Times New Roman" w:cs="Times New Roman"/>
                <w:sz w:val="16"/>
                <w:szCs w:val="16"/>
              </w:rPr>
              <w:t xml:space="preserve">elow/above </w:t>
            </w:r>
            <w:r w:rsidR="00B62E9B">
              <w:rPr>
                <w:rFonts w:ascii="Times New Roman" w:hAnsi="Times New Roman" w:cs="Times New Roman"/>
                <w:sz w:val="16"/>
                <w:szCs w:val="16"/>
              </w:rPr>
              <w:t xml:space="preserve"># of </w:t>
            </w:r>
            <w:r w:rsidR="006A1524">
              <w:rPr>
                <w:rFonts w:ascii="Times New Roman" w:hAnsi="Times New Roman" w:cs="Times New Roman"/>
                <w:sz w:val="16"/>
                <w:szCs w:val="16"/>
              </w:rPr>
              <w:t>page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 by</w:t>
            </w:r>
          </w:p>
          <w:p w:rsidR="006A1524" w:rsidRPr="00F32D6F" w:rsidRDefault="00DE5BC5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Inconsistent w/ font, pt &amp;spacing.</w:t>
            </w:r>
          </w:p>
          <w:p w:rsidR="006A1524" w:rsidRPr="00F32D6F" w:rsidRDefault="00A303CC" w:rsidP="006A152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Few work</w:t>
            </w:r>
            <w:r w:rsidR="00052D5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cited, not all</w:t>
            </w:r>
            <w:r w:rsidR="006A1524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with MLA.</w:t>
            </w:r>
          </w:p>
          <w:p w:rsidR="00130DC4" w:rsidRPr="008B1E16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Some essential background information is presented in order to ensure reader understands information.</w:t>
            </w:r>
          </w:p>
          <w:p w:rsidR="007F136E" w:rsidRPr="00E01767" w:rsidRDefault="007F136E" w:rsidP="00A5314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6.8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6.4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6.1</w:t>
            </w:r>
          </w:p>
        </w:tc>
        <w:tc>
          <w:tcPr>
            <w:tcW w:w="2853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01CA" w:rsidRPr="00F32D6F" w:rsidRDefault="00B801CA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Unclear writing, impossible to follow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ideas, opinions and arguments.</w:t>
            </w:r>
          </w:p>
          <w:p w:rsidR="00B801CA" w:rsidRPr="00B801CA" w:rsidRDefault="00B801CA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Major inaccuracies in 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gramma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r/syntax.</w:t>
            </w:r>
          </w:p>
          <w:p w:rsidR="00B801CA" w:rsidRDefault="002F6BDB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</w:t>
            </w:r>
            <w:r w:rsidR="00B801CA">
              <w:rPr>
                <w:rFonts w:ascii="Times New Roman" w:hAnsi="Times New Roman" w:cs="Times New Roman"/>
                <w:sz w:val="16"/>
                <w:szCs w:val="16"/>
              </w:rPr>
              <w:t xml:space="preserve">elow/above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max by 500 words.</w:t>
            </w:r>
          </w:p>
          <w:p w:rsidR="00B801CA" w:rsidRPr="00F32D6F" w:rsidRDefault="00C82E0D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B801CA">
              <w:rPr>
                <w:rFonts w:ascii="Times New Roman" w:hAnsi="Times New Roman" w:cs="Times New Roman"/>
                <w:sz w:val="16"/>
                <w:szCs w:val="16"/>
              </w:rPr>
              <w:t xml:space="preserve">elow/above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# of pages by 2-3.</w:t>
            </w:r>
          </w:p>
          <w:p w:rsidR="00B801CA" w:rsidRPr="00F32D6F" w:rsidRDefault="00B801CA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Time New Roman, 12pt, double spaced</w:t>
            </w:r>
          </w:p>
          <w:p w:rsidR="00B801CA" w:rsidRPr="00F32D6F" w:rsidRDefault="00B801CA" w:rsidP="00B801CA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Majority 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>works cited with MLA.</w:t>
            </w:r>
          </w:p>
          <w:p w:rsidR="00130DC4" w:rsidRPr="008B1E16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Very little essential background information is presented in order to ensure reader understands information.</w:t>
            </w:r>
          </w:p>
          <w:p w:rsidR="00E77A75" w:rsidRPr="00E77A75" w:rsidRDefault="00E77A75" w:rsidP="00A5314A">
            <w:pPr>
              <w:pStyle w:val="NoSpac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F136E" w:rsidRPr="00E01767" w:rsidRDefault="007F136E" w:rsidP="00A5314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5.8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5.4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5.1</w:t>
            </w:r>
          </w:p>
        </w:tc>
      </w:tr>
      <w:tr w:rsidR="007F136E" w:rsidRPr="000C15D2" w:rsidTr="005A3082">
        <w:trPr>
          <w:trHeight w:val="2914"/>
        </w:trPr>
        <w:tc>
          <w:tcPr>
            <w:tcW w:w="2835" w:type="dxa"/>
          </w:tcPr>
          <w:p w:rsidR="007F136E" w:rsidRPr="00A05D9D" w:rsidRDefault="007F136E" w:rsidP="007F136E">
            <w:pPr>
              <w:pStyle w:val="NoSpacing"/>
              <w:rPr>
                <w:rFonts w:ascii="Times New Roman" w:hAnsi="Times New Roman" w:cs="Times New Roman"/>
                <w:b/>
                <w:sz w:val="17"/>
                <w:szCs w:val="20"/>
              </w:rPr>
            </w:pPr>
            <w:r w:rsidRPr="00A05D9D">
              <w:rPr>
                <w:rFonts w:ascii="Times New Roman" w:hAnsi="Times New Roman" w:cs="Times New Roman"/>
                <w:b/>
                <w:sz w:val="17"/>
                <w:szCs w:val="20"/>
              </w:rPr>
              <w:lastRenderedPageBreak/>
              <w:t>APPLICATION</w:t>
            </w:r>
          </w:p>
          <w:p w:rsidR="00291231" w:rsidRPr="000C15D2" w:rsidRDefault="00291231" w:rsidP="007F136E">
            <w:pPr>
              <w:pStyle w:val="NoSpacing"/>
              <w:rPr>
                <w:rFonts w:ascii="Times New Roman" w:hAnsi="Times New Roman" w:cs="Times New Roman"/>
                <w:sz w:val="17"/>
                <w:szCs w:val="20"/>
              </w:rPr>
            </w:pPr>
          </w:p>
          <w:p w:rsidR="000C15D2" w:rsidRPr="004649D6" w:rsidRDefault="000C15D2" w:rsidP="007F136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>Demonstrate your understanding of the media text and its rel</w:t>
            </w:r>
            <w:r w:rsidR="002424A0" w:rsidRPr="004649D6">
              <w:rPr>
                <w:rFonts w:ascii="Times New Roman" w:hAnsi="Times New Roman" w:cs="Times New Roman"/>
                <w:sz w:val="16"/>
                <w:szCs w:val="16"/>
              </w:rPr>
              <w:t>evance to significant Cold War e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vents by ensuring your arguments are well supported.  </w:t>
            </w:r>
            <w:r w:rsidR="00130DC4">
              <w:rPr>
                <w:rFonts w:ascii="Times New Roman" w:hAnsi="Times New Roman" w:cs="Times New Roman"/>
                <w:sz w:val="16"/>
                <w:szCs w:val="16"/>
              </w:rPr>
              <w:t>Indicate an awareness of Media Literacy in selecting and compiling content for the website.  D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>emonstrate your ability to time-manage your workload effectively</w:t>
            </w:r>
            <w:r w:rsidR="00966380" w:rsidRPr="004649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while working independently</w:t>
            </w:r>
            <w:r w:rsidR="00966380" w:rsidRPr="004649D6">
              <w:rPr>
                <w:rFonts w:ascii="Times New Roman" w:hAnsi="Times New Roman" w:cs="Times New Roman"/>
                <w:sz w:val="16"/>
                <w:szCs w:val="16"/>
              </w:rPr>
              <w:t xml:space="preserve"> and staying within the word limit.</w:t>
            </w:r>
          </w:p>
          <w:p w:rsidR="00291231" w:rsidRPr="000C15D2" w:rsidRDefault="00291231" w:rsidP="007F136E">
            <w:pPr>
              <w:pStyle w:val="NoSpacing"/>
              <w:rPr>
                <w:rFonts w:ascii="Times New Roman" w:hAnsi="Times New Roman" w:cs="Times New Roman"/>
                <w:sz w:val="17"/>
                <w:szCs w:val="20"/>
              </w:rPr>
            </w:pPr>
          </w:p>
          <w:p w:rsidR="00D748C4" w:rsidRDefault="00D748C4" w:rsidP="007F136E">
            <w:pPr>
              <w:pStyle w:val="NoSpacing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1767" w:rsidRDefault="00E01767" w:rsidP="007F136E">
            <w:pPr>
              <w:pStyle w:val="NoSpacing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75999" w:rsidRDefault="00675999" w:rsidP="007F136E">
            <w:pPr>
              <w:pStyle w:val="NoSpacing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75999" w:rsidRDefault="00675999" w:rsidP="007F136E">
            <w:pPr>
              <w:pStyle w:val="NoSpacing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B06A7" w:rsidRDefault="004B06A7" w:rsidP="00E01767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4BE7" w:rsidRPr="00E01767" w:rsidRDefault="00291231" w:rsidP="00E01767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HIV.04 CHV.02;</w:t>
            </w:r>
          </w:p>
        </w:tc>
        <w:tc>
          <w:tcPr>
            <w:tcW w:w="3132" w:type="dxa"/>
          </w:tcPr>
          <w:p w:rsidR="007F136E" w:rsidRPr="00F32D6F" w:rsidRDefault="007F136E" w:rsidP="005E3F16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DC4" w:rsidRDefault="00130DC4" w:rsidP="00F32D6F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All selected texts support arguments and indicate understand of Cold War.</w:t>
            </w:r>
          </w:p>
          <w:p w:rsidR="00130DC4" w:rsidRDefault="00130DC4" w:rsidP="00F32D6F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All selected texts are appropriate for a website.</w:t>
            </w:r>
          </w:p>
          <w:p w:rsidR="00F32D6F" w:rsidRPr="00F32D6F" w:rsidRDefault="002424A0" w:rsidP="00F32D6F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Thorough </w:t>
            </w:r>
            <w:r w:rsidR="008B1E16">
              <w:rPr>
                <w:rFonts w:ascii="Times New Roman" w:hAnsi="Times New Roman" w:cs="Times New Roman"/>
                <w:sz w:val="16"/>
                <w:szCs w:val="16"/>
              </w:rPr>
              <w:t xml:space="preserve">description of </w:t>
            </w:r>
            <w:r w:rsidR="00484D0B">
              <w:rPr>
                <w:rFonts w:ascii="Times New Roman" w:hAnsi="Times New Roman" w:cs="Times New Roman"/>
                <w:sz w:val="16"/>
                <w:szCs w:val="16"/>
              </w:rPr>
              <w:t xml:space="preserve">message and </w:t>
            </w:r>
            <w:r w:rsidR="008B1E16">
              <w:rPr>
                <w:rFonts w:ascii="Times New Roman" w:hAnsi="Times New Roman" w:cs="Times New Roman"/>
                <w:sz w:val="16"/>
                <w:szCs w:val="16"/>
              </w:rPr>
              <w:t>intended audience for media texts.</w:t>
            </w:r>
          </w:p>
          <w:p w:rsidR="00192BB6" w:rsidRDefault="00192BB6" w:rsidP="00192BB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Highly effective a</w:t>
            </w:r>
            <w:r w:rsidR="00F32D6F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rguments, ideas and opinions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that are</w:t>
            </w:r>
            <w:r w:rsidR="00F32D6F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thoroughly supported with evidence.</w:t>
            </w:r>
          </w:p>
          <w:p w:rsidR="002424A0" w:rsidRPr="00192BB6" w:rsidRDefault="00192BB6" w:rsidP="00192BB6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B2070">
              <w:rPr>
                <w:rFonts w:ascii="Times New Roman" w:hAnsi="Times New Roman" w:cs="Times New Roman"/>
                <w:sz w:val="16"/>
                <w:szCs w:val="16"/>
              </w:rPr>
              <w:t>Exceptionally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 xml:space="preserve"> expresse</w:t>
            </w:r>
            <w:r w:rsidR="008B2070">
              <w:rPr>
                <w:rFonts w:ascii="Times New Roman" w:hAnsi="Times New Roman" w:cs="Times New Roman"/>
                <w:sz w:val="16"/>
                <w:szCs w:val="16"/>
              </w:rPr>
              <w:t>s original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B2070">
              <w:rPr>
                <w:rFonts w:ascii="Times New Roman" w:hAnsi="Times New Roman" w:cs="Times New Roman"/>
                <w:sz w:val="16"/>
                <w:szCs w:val="16"/>
              </w:rPr>
              <w:t>thoughts, analyses and ideas</w:t>
            </w:r>
            <w:r w:rsidR="00CE65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 xml:space="preserve">on understanding their </w:t>
            </w:r>
            <w:r w:rsidR="00CE651A">
              <w:rPr>
                <w:rFonts w:ascii="Times New Roman" w:hAnsi="Times New Roman" w:cs="Times New Roman"/>
                <w:sz w:val="16"/>
                <w:szCs w:val="16"/>
              </w:rPr>
              <w:t>significance and relevance to Cold War.</w:t>
            </w:r>
            <w:r w:rsidR="00A82252">
              <w:rPr>
                <w:rFonts w:ascii="Times New Roman" w:hAnsi="Times New Roman" w:cs="Times New Roman"/>
                <w:sz w:val="16"/>
                <w:szCs w:val="16"/>
              </w:rPr>
              <w:t xml:space="preserve"> (CW)</w:t>
            </w:r>
          </w:p>
          <w:p w:rsidR="008B1E16" w:rsidRDefault="00192BB6" w:rsidP="000E7A9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Evidence of time-management by submitting</w:t>
            </w:r>
            <w:r w:rsidR="008B20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A3082">
              <w:rPr>
                <w:rFonts w:ascii="Times New Roman" w:hAnsi="Times New Roman" w:cs="Times New Roman"/>
                <w:sz w:val="16"/>
                <w:szCs w:val="16"/>
              </w:rPr>
              <w:t>assignment on time.</w:t>
            </w:r>
          </w:p>
          <w:p w:rsidR="00E77A75" w:rsidRPr="00E77A75" w:rsidRDefault="00E77A75" w:rsidP="00A82252">
            <w:pPr>
              <w:pStyle w:val="NoSpacing"/>
              <w:tabs>
                <w:tab w:val="left" w:pos="-98"/>
              </w:tabs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2252" w:rsidRDefault="00A82252" w:rsidP="00E01767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A3082" w:rsidRDefault="005A3082" w:rsidP="00E01767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A3082" w:rsidRDefault="005A3082" w:rsidP="00E01767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136E" w:rsidRPr="00E01767" w:rsidRDefault="00D748C4" w:rsidP="00E01767">
            <w:pPr>
              <w:pStyle w:val="NoSpacing"/>
              <w:tabs>
                <w:tab w:val="left" w:pos="-9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10   9.5   9.0   8.6   8.2</w:t>
            </w:r>
          </w:p>
        </w:tc>
        <w:tc>
          <w:tcPr>
            <w:tcW w:w="2918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Most selected texts support arguments and indicate understand of Cold War.</w:t>
            </w: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Most selected texts are appropriate for a website.</w:t>
            </w:r>
          </w:p>
          <w:p w:rsidR="006A7758" w:rsidRPr="00F32D6F" w:rsidRDefault="006A7758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Substantial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description of message and intended audience for media texts.</w:t>
            </w:r>
          </w:p>
          <w:p w:rsidR="006A7758" w:rsidRDefault="006A7758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Effective a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rguments, ideas </w:t>
            </w:r>
            <w:r w:rsidR="009C5472">
              <w:rPr>
                <w:rFonts w:ascii="Times New Roman" w:hAnsi="Times New Roman" w:cs="Times New Roman"/>
                <w:sz w:val="16"/>
                <w:szCs w:val="16"/>
              </w:rPr>
              <w:t>&amp;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opinions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that are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substantially</w:t>
            </w:r>
            <w:r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supported 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9C5472">
              <w:rPr>
                <w:rFonts w:ascii="Times New Roman" w:hAnsi="Times New Roman" w:cs="Times New Roman"/>
                <w:sz w:val="16"/>
                <w:szCs w:val="16"/>
              </w:rPr>
              <w:t xml:space="preserve"> evidence.</w:t>
            </w:r>
          </w:p>
          <w:p w:rsidR="006A7758" w:rsidRPr="00192BB6" w:rsidRDefault="009C547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Generally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expresses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original thoughts, analyses and ideas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on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understanding the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ir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significance and relevance to </w:t>
            </w:r>
            <w:r w:rsidR="00A82252">
              <w:rPr>
                <w:rFonts w:ascii="Times New Roman" w:hAnsi="Times New Roman" w:cs="Times New Roman"/>
                <w:sz w:val="16"/>
                <w:szCs w:val="16"/>
              </w:rPr>
              <w:t>CW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A7758" w:rsidRDefault="009C547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Some t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ime-management by submitting the </w:t>
            </w:r>
            <w:r w:rsidR="005A3082">
              <w:rPr>
                <w:rFonts w:ascii="Times New Roman" w:hAnsi="Times New Roman" w:cs="Times New Roman"/>
                <w:sz w:val="16"/>
                <w:szCs w:val="16"/>
              </w:rPr>
              <w:t>assignment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1-2 days late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B06A7" w:rsidRDefault="004B06A7" w:rsidP="00A82252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A82252" w:rsidRDefault="00A82252" w:rsidP="00A82252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A3082" w:rsidRDefault="005A3082" w:rsidP="00A82252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A3082" w:rsidRPr="00E77A75" w:rsidRDefault="005A3082" w:rsidP="00A82252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7F136E" w:rsidRPr="00E01767" w:rsidRDefault="007F136E" w:rsidP="00D748C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7.8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7.4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7.1</w:t>
            </w:r>
          </w:p>
        </w:tc>
        <w:tc>
          <w:tcPr>
            <w:tcW w:w="2628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Some selected texts support arguments and indicate understand of Cold War.</w:t>
            </w: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Some selected texts are appropriate for a website.</w:t>
            </w:r>
          </w:p>
          <w:p w:rsidR="006A7758" w:rsidRPr="00F32D6F" w:rsidRDefault="009C547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Partial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description of message and intended audience for media texts.</w:t>
            </w:r>
          </w:p>
          <w:p w:rsidR="006A7758" w:rsidRDefault="009C547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Moderately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effective a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rguments, ideas and opinions 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that are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partially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supported with evidence.</w:t>
            </w:r>
          </w:p>
          <w:p w:rsidR="006A7758" w:rsidRPr="00192BB6" w:rsidRDefault="006A7758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Poorly expresses</w:t>
            </w:r>
            <w:r w:rsidR="00A82252">
              <w:rPr>
                <w:rFonts w:ascii="Times New Roman" w:hAnsi="Times New Roman" w:cs="Times New Roman"/>
                <w:sz w:val="16"/>
                <w:szCs w:val="16"/>
              </w:rPr>
              <w:t xml:space="preserve"> own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thoughts, analyses</w:t>
            </w:r>
            <w:r w:rsidR="009C5472">
              <w:rPr>
                <w:rFonts w:ascii="Times New Roman" w:hAnsi="Times New Roman" w:cs="Times New Roman"/>
                <w:sz w:val="16"/>
                <w:szCs w:val="16"/>
              </w:rPr>
              <w:t xml:space="preserve"> &amp;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ideas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 xml:space="preserve"> on their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significance </w:t>
            </w:r>
            <w:r w:rsidR="009C5472">
              <w:rPr>
                <w:rFonts w:ascii="Times New Roman" w:hAnsi="Times New Roman" w:cs="Times New Roman"/>
                <w:sz w:val="16"/>
                <w:szCs w:val="16"/>
              </w:rPr>
              <w:t xml:space="preserve">&amp;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relevance to C</w:t>
            </w:r>
            <w:r w:rsidR="00A8225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A7758" w:rsidRDefault="006A7758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82252">
              <w:rPr>
                <w:rFonts w:ascii="Times New Roman" w:hAnsi="Times New Roman" w:cs="Times New Roman"/>
                <w:sz w:val="16"/>
                <w:szCs w:val="16"/>
              </w:rPr>
              <w:t xml:space="preserve">Little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time-management submitting </w:t>
            </w:r>
            <w:r w:rsidR="005A3082">
              <w:rPr>
                <w:rFonts w:ascii="Times New Roman" w:hAnsi="Times New Roman" w:cs="Times New Roman"/>
                <w:sz w:val="16"/>
                <w:szCs w:val="16"/>
              </w:rPr>
              <w:t>assignment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C5472">
              <w:rPr>
                <w:rFonts w:ascii="Times New Roman" w:hAnsi="Times New Roman" w:cs="Times New Roman"/>
                <w:sz w:val="16"/>
                <w:szCs w:val="16"/>
              </w:rPr>
              <w:t>3-5 days late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82252" w:rsidRPr="00A82252" w:rsidRDefault="00A82252" w:rsidP="00A82252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F136E" w:rsidRPr="00E01767" w:rsidRDefault="007F136E" w:rsidP="00A8225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6.8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6.4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6.1</w:t>
            </w:r>
          </w:p>
        </w:tc>
        <w:tc>
          <w:tcPr>
            <w:tcW w:w="2853" w:type="dxa"/>
          </w:tcPr>
          <w:p w:rsidR="007F136E" w:rsidRPr="002F4A90" w:rsidRDefault="007F136E" w:rsidP="00A5314A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Selected texts do not support arguments and indicate understand of Cold War.</w:t>
            </w:r>
          </w:p>
          <w:p w:rsidR="00130DC4" w:rsidRDefault="00130DC4" w:rsidP="00130DC4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Selected texts are not appropriate for a website.</w:t>
            </w:r>
          </w:p>
          <w:p w:rsidR="006A7758" w:rsidRPr="00F32D6F" w:rsidRDefault="00A8225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description of message and intended audience for media texts.</w:t>
            </w:r>
          </w:p>
          <w:p w:rsidR="006A7758" w:rsidRDefault="00A8225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Ineffective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a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rguments, ideas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&amp; 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opinions 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that are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not </w:t>
            </w:r>
            <w:r w:rsidR="006A7758" w:rsidRPr="00F32D6F">
              <w:rPr>
                <w:rFonts w:ascii="Times New Roman" w:hAnsi="Times New Roman" w:cs="Times New Roman"/>
                <w:sz w:val="16"/>
                <w:szCs w:val="16"/>
              </w:rPr>
              <w:t>supported with evidence.</w:t>
            </w:r>
          </w:p>
          <w:p w:rsidR="006A7758" w:rsidRPr="00192BB6" w:rsidRDefault="00A8225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Cannot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 xml:space="preserve"> express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original thoughts, analyses and ideas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 xml:space="preserve">nor understand 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ir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significance and relevance to </w:t>
            </w:r>
            <w:r w:rsidR="00E16D95">
              <w:rPr>
                <w:rFonts w:ascii="Times New Roman" w:hAnsi="Times New Roman" w:cs="Times New Roman"/>
                <w:sz w:val="16"/>
                <w:szCs w:val="16"/>
              </w:rPr>
              <w:t>CW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A7758" w:rsidRDefault="00E16D95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 evidence</w:t>
            </w:r>
            <w:r w:rsidR="005A3082">
              <w:rPr>
                <w:rFonts w:ascii="Times New Roman" w:hAnsi="Times New Roman" w:cs="Times New Roman"/>
                <w:sz w:val="16"/>
                <w:szCs w:val="16"/>
              </w:rPr>
              <w:t xml:space="preserve"> of time-management submitting assignment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 or more days late.</w:t>
            </w:r>
            <w:r w:rsidR="006A7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A3082" w:rsidRDefault="005A3082" w:rsidP="006A7758">
            <w:pPr>
              <w:pStyle w:val="NoSpacing"/>
              <w:numPr>
                <w:ilvl w:val="0"/>
                <w:numId w:val="3"/>
              </w:numPr>
              <w:tabs>
                <w:tab w:val="left" w:pos="-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A7" w:rsidRPr="00E16D95" w:rsidRDefault="004B06A7" w:rsidP="00A5314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7F136E" w:rsidRPr="00E01767" w:rsidRDefault="007F136E" w:rsidP="00A5314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5.8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5.4 </w:t>
            </w:r>
            <w:r w:rsidR="009456CA"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E01767">
              <w:rPr>
                <w:rFonts w:ascii="Times New Roman" w:hAnsi="Times New Roman" w:cs="Times New Roman"/>
                <w:b/>
                <w:sz w:val="16"/>
                <w:szCs w:val="16"/>
              </w:rPr>
              <w:t>5.1</w:t>
            </w:r>
          </w:p>
        </w:tc>
      </w:tr>
    </w:tbl>
    <w:p w:rsidR="00822103" w:rsidRPr="000C15D2" w:rsidRDefault="0066169D">
      <w:pPr>
        <w:rPr>
          <w:rFonts w:ascii="Times New Roman" w:hAnsi="Times New Roman" w:cs="Times New Roman"/>
          <w:sz w:val="19"/>
        </w:rPr>
      </w:pPr>
      <w:r>
        <w:rPr>
          <w:rFonts w:ascii="Times New Roman" w:hAnsi="Times New Roman" w:cs="Times New Roman"/>
          <w:noProof/>
          <w:sz w:val="19"/>
          <w:lang w:val="en-US"/>
        </w:rPr>
        <w:pict>
          <v:shape id="_x0000_s1034" type="#_x0000_t202" style="position:absolute;margin-left:-7.5pt;margin-top:317.75pt;width:33pt;height:45pt;z-index:251662336;mso-position-horizontal-relative:text;mso-position-vertical-relative:text" stroked="f">
            <v:textbox style="layout-flow:vertical">
              <w:txbxContent>
                <w:p w:rsidR="0066169D" w:rsidRDefault="0066169D" w:rsidP="0066169D">
                  <w:r>
                    <w:t>24</w:t>
                  </w:r>
                </w:p>
              </w:txbxContent>
            </v:textbox>
          </v:shape>
        </w:pict>
      </w:r>
    </w:p>
    <w:sectPr w:rsidR="00822103" w:rsidRPr="000C15D2" w:rsidSect="00C8761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0CA" w:rsidRPr="000C15D2" w:rsidRDefault="000330CA" w:rsidP="00C56AA0">
      <w:pPr>
        <w:spacing w:after="0" w:line="240" w:lineRule="auto"/>
        <w:rPr>
          <w:sz w:val="19"/>
          <w:szCs w:val="19"/>
        </w:rPr>
      </w:pPr>
      <w:r w:rsidRPr="000C15D2">
        <w:rPr>
          <w:sz w:val="19"/>
          <w:szCs w:val="19"/>
        </w:rPr>
        <w:separator/>
      </w:r>
    </w:p>
  </w:endnote>
  <w:endnote w:type="continuationSeparator" w:id="0">
    <w:p w:rsidR="000330CA" w:rsidRPr="000C15D2" w:rsidRDefault="000330CA" w:rsidP="00C56AA0">
      <w:pPr>
        <w:spacing w:after="0" w:line="240" w:lineRule="auto"/>
        <w:rPr>
          <w:sz w:val="19"/>
          <w:szCs w:val="19"/>
        </w:rPr>
      </w:pPr>
      <w:r w:rsidRPr="000C15D2"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0CA" w:rsidRPr="000C15D2" w:rsidRDefault="000330CA" w:rsidP="00C56AA0">
      <w:pPr>
        <w:spacing w:after="0" w:line="240" w:lineRule="auto"/>
        <w:rPr>
          <w:sz w:val="19"/>
          <w:szCs w:val="19"/>
        </w:rPr>
      </w:pPr>
      <w:r w:rsidRPr="000C15D2">
        <w:rPr>
          <w:sz w:val="19"/>
          <w:szCs w:val="19"/>
        </w:rPr>
        <w:separator/>
      </w:r>
    </w:p>
  </w:footnote>
  <w:footnote w:type="continuationSeparator" w:id="0">
    <w:p w:rsidR="000330CA" w:rsidRPr="000C15D2" w:rsidRDefault="000330CA" w:rsidP="00C56AA0">
      <w:pPr>
        <w:spacing w:after="0" w:line="240" w:lineRule="auto"/>
        <w:rPr>
          <w:sz w:val="19"/>
          <w:szCs w:val="19"/>
        </w:rPr>
      </w:pPr>
      <w:r w:rsidRPr="000C15D2">
        <w:rPr>
          <w:sz w:val="19"/>
          <w:szCs w:val="19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741"/>
    <w:multiLevelType w:val="hybridMultilevel"/>
    <w:tmpl w:val="A2C4D45A"/>
    <w:lvl w:ilvl="0" w:tplc="F5A0939E">
      <w:start w:val="7"/>
      <w:numFmt w:val="bullet"/>
      <w:lvlText w:val="-"/>
      <w:lvlJc w:val="left"/>
      <w:pPr>
        <w:ind w:left="404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1">
    <w:nsid w:val="2410383F"/>
    <w:multiLevelType w:val="hybridMultilevel"/>
    <w:tmpl w:val="225EC3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76437"/>
    <w:multiLevelType w:val="hybridMultilevel"/>
    <w:tmpl w:val="5A04C444"/>
    <w:lvl w:ilvl="0" w:tplc="100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3">
    <w:nsid w:val="42340FC6"/>
    <w:multiLevelType w:val="hybridMultilevel"/>
    <w:tmpl w:val="B7C22564"/>
    <w:lvl w:ilvl="0" w:tplc="10090003">
      <w:start w:val="1"/>
      <w:numFmt w:val="bullet"/>
      <w:lvlText w:val="o"/>
      <w:lvlJc w:val="left"/>
      <w:pPr>
        <w:ind w:left="622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4">
    <w:nsid w:val="4BA4248A"/>
    <w:multiLevelType w:val="multilevel"/>
    <w:tmpl w:val="EF4241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8"/>
      <w:numFmt w:val="decimal"/>
      <w:lvlText w:val="%1.%2"/>
      <w:lvlJc w:val="left"/>
      <w:pPr>
        <w:ind w:left="643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16"/>
      </w:rPr>
    </w:lvl>
  </w:abstractNum>
  <w:abstractNum w:abstractNumId="5">
    <w:nsid w:val="61EA1DD1"/>
    <w:multiLevelType w:val="hybridMultilevel"/>
    <w:tmpl w:val="4156FB54"/>
    <w:lvl w:ilvl="0" w:tplc="10090003">
      <w:start w:val="1"/>
      <w:numFmt w:val="bullet"/>
      <w:lvlText w:val="o"/>
      <w:lvlJc w:val="left"/>
      <w:pPr>
        <w:ind w:left="622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AA0"/>
    <w:rsid w:val="0002110B"/>
    <w:rsid w:val="00032F6E"/>
    <w:rsid w:val="000330CA"/>
    <w:rsid w:val="00052D51"/>
    <w:rsid w:val="000C15D2"/>
    <w:rsid w:val="000E7A98"/>
    <w:rsid w:val="00113AD3"/>
    <w:rsid w:val="00130DC4"/>
    <w:rsid w:val="001311EB"/>
    <w:rsid w:val="00134BE7"/>
    <w:rsid w:val="0013649A"/>
    <w:rsid w:val="00192BB6"/>
    <w:rsid w:val="001C03DC"/>
    <w:rsid w:val="002424A0"/>
    <w:rsid w:val="002723EB"/>
    <w:rsid w:val="00277660"/>
    <w:rsid w:val="00291231"/>
    <w:rsid w:val="002F4A90"/>
    <w:rsid w:val="002F6BDB"/>
    <w:rsid w:val="00323C11"/>
    <w:rsid w:val="00327C7D"/>
    <w:rsid w:val="00363CEC"/>
    <w:rsid w:val="00372CD9"/>
    <w:rsid w:val="003A7A21"/>
    <w:rsid w:val="003F4361"/>
    <w:rsid w:val="00452719"/>
    <w:rsid w:val="004649D6"/>
    <w:rsid w:val="0046795F"/>
    <w:rsid w:val="00484D0B"/>
    <w:rsid w:val="004B06A7"/>
    <w:rsid w:val="00510FEA"/>
    <w:rsid w:val="0051534B"/>
    <w:rsid w:val="00534A37"/>
    <w:rsid w:val="00542715"/>
    <w:rsid w:val="005577C5"/>
    <w:rsid w:val="005802E1"/>
    <w:rsid w:val="005A3082"/>
    <w:rsid w:val="005E3F16"/>
    <w:rsid w:val="00632472"/>
    <w:rsid w:val="0066169D"/>
    <w:rsid w:val="00675999"/>
    <w:rsid w:val="00676971"/>
    <w:rsid w:val="006A1524"/>
    <w:rsid w:val="006A7758"/>
    <w:rsid w:val="006C0371"/>
    <w:rsid w:val="006D3822"/>
    <w:rsid w:val="007A2AA2"/>
    <w:rsid w:val="007A5692"/>
    <w:rsid w:val="007F136E"/>
    <w:rsid w:val="007F3B0E"/>
    <w:rsid w:val="00822103"/>
    <w:rsid w:val="00872385"/>
    <w:rsid w:val="008B1E16"/>
    <w:rsid w:val="008B2070"/>
    <w:rsid w:val="008E4DB6"/>
    <w:rsid w:val="00911C5A"/>
    <w:rsid w:val="009456CA"/>
    <w:rsid w:val="00966380"/>
    <w:rsid w:val="009C35AD"/>
    <w:rsid w:val="009C383B"/>
    <w:rsid w:val="009C5472"/>
    <w:rsid w:val="00A05D9D"/>
    <w:rsid w:val="00A303CC"/>
    <w:rsid w:val="00A73EDF"/>
    <w:rsid w:val="00A82252"/>
    <w:rsid w:val="00AB1269"/>
    <w:rsid w:val="00AF4385"/>
    <w:rsid w:val="00B50EFC"/>
    <w:rsid w:val="00B62E9B"/>
    <w:rsid w:val="00B801CA"/>
    <w:rsid w:val="00BB3C55"/>
    <w:rsid w:val="00BB4EA1"/>
    <w:rsid w:val="00BC07A7"/>
    <w:rsid w:val="00BE3E01"/>
    <w:rsid w:val="00C01938"/>
    <w:rsid w:val="00C56AA0"/>
    <w:rsid w:val="00C7554D"/>
    <w:rsid w:val="00C82E0D"/>
    <w:rsid w:val="00C8761C"/>
    <w:rsid w:val="00CE651A"/>
    <w:rsid w:val="00D43054"/>
    <w:rsid w:val="00D61686"/>
    <w:rsid w:val="00D748C4"/>
    <w:rsid w:val="00DC3A84"/>
    <w:rsid w:val="00DE5BC5"/>
    <w:rsid w:val="00E01767"/>
    <w:rsid w:val="00E16D95"/>
    <w:rsid w:val="00E32A4D"/>
    <w:rsid w:val="00E77A75"/>
    <w:rsid w:val="00EB00ED"/>
    <w:rsid w:val="00F20FB9"/>
    <w:rsid w:val="00F32D6F"/>
    <w:rsid w:val="00F7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6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6AA0"/>
  </w:style>
  <w:style w:type="paragraph" w:styleId="Footer">
    <w:name w:val="footer"/>
    <w:basedOn w:val="Normal"/>
    <w:link w:val="FooterChar"/>
    <w:uiPriority w:val="99"/>
    <w:semiHidden/>
    <w:unhideWhenUsed/>
    <w:rsid w:val="00C56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6AA0"/>
  </w:style>
  <w:style w:type="table" w:styleId="TableGrid">
    <w:name w:val="Table Grid"/>
    <w:basedOn w:val="TableNormal"/>
    <w:uiPriority w:val="59"/>
    <w:rsid w:val="00C87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F136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4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laturcotte</dc:creator>
  <cp:lastModifiedBy>Anita Penner</cp:lastModifiedBy>
  <cp:revision>4</cp:revision>
  <cp:lastPrinted>2011-02-13T23:15:00Z</cp:lastPrinted>
  <dcterms:created xsi:type="dcterms:W3CDTF">2011-02-14T23:44:00Z</dcterms:created>
  <dcterms:modified xsi:type="dcterms:W3CDTF">2011-02-15T00:20:00Z</dcterms:modified>
</cp:coreProperties>
</file>