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4"/>
        <w:tblW w:w="10353" w:type="dxa"/>
        <w:tblInd w:w="-342" w:type="dxa"/>
        <w:tblLook w:val="0420"/>
      </w:tblPr>
      <w:tblGrid>
        <w:gridCol w:w="2441"/>
        <w:gridCol w:w="1424"/>
        <w:gridCol w:w="3002"/>
        <w:gridCol w:w="2064"/>
        <w:gridCol w:w="1422"/>
      </w:tblGrid>
      <w:tr w:rsidR="00B31A58" w:rsidRPr="00262017" w:rsidTr="00870A50">
        <w:trPr>
          <w:cnfStyle w:val="100000000000"/>
        </w:trPr>
        <w:tc>
          <w:tcPr>
            <w:tcW w:w="10353" w:type="dxa"/>
            <w:gridSpan w:val="5"/>
          </w:tcPr>
          <w:p w:rsidR="00B31A58" w:rsidRPr="00262017" w:rsidRDefault="00B31A58" w:rsidP="00B31A58">
            <w:pPr>
              <w:jc w:val="center"/>
            </w:pPr>
            <w:r w:rsidRPr="00B31A58">
              <w:rPr>
                <w:sz w:val="28"/>
                <w:szCs w:val="28"/>
              </w:rPr>
              <w:t>Unit Overview</w:t>
            </w:r>
          </w:p>
        </w:tc>
      </w:tr>
      <w:tr w:rsidR="00014A1A" w:rsidRPr="00262017" w:rsidTr="00014A1A">
        <w:trPr>
          <w:cnfStyle w:val="000000100000"/>
        </w:trPr>
        <w:tc>
          <w:tcPr>
            <w:tcW w:w="2441" w:type="dxa"/>
          </w:tcPr>
          <w:p w:rsidR="00262017" w:rsidRPr="00262017" w:rsidRDefault="00262017" w:rsidP="00A64607">
            <w:r w:rsidRPr="00262017">
              <w:t>Task/Topic</w:t>
            </w:r>
          </w:p>
        </w:tc>
        <w:tc>
          <w:tcPr>
            <w:tcW w:w="1424" w:type="dxa"/>
          </w:tcPr>
          <w:p w:rsidR="00262017" w:rsidRPr="00262017" w:rsidRDefault="00262017" w:rsidP="00A64607">
            <w:r w:rsidRPr="00262017">
              <w:t>Achievement Chart Focus</w:t>
            </w:r>
          </w:p>
        </w:tc>
        <w:tc>
          <w:tcPr>
            <w:tcW w:w="3002" w:type="dxa"/>
          </w:tcPr>
          <w:p w:rsidR="00262017" w:rsidRPr="00262017" w:rsidRDefault="00262017" w:rsidP="00A64607">
            <w:r w:rsidRPr="00262017">
              <w:t>Strategies</w:t>
            </w:r>
          </w:p>
        </w:tc>
        <w:tc>
          <w:tcPr>
            <w:tcW w:w="2064" w:type="dxa"/>
          </w:tcPr>
          <w:p w:rsidR="00262017" w:rsidRPr="00262017" w:rsidRDefault="00262017" w:rsidP="00A64607">
            <w:r w:rsidRPr="00262017">
              <w:t>Tools</w:t>
            </w:r>
          </w:p>
        </w:tc>
        <w:tc>
          <w:tcPr>
            <w:tcW w:w="1422" w:type="dxa"/>
          </w:tcPr>
          <w:p w:rsidR="00262017" w:rsidRPr="00262017" w:rsidRDefault="00262017" w:rsidP="00A64607">
            <w:r w:rsidRPr="00262017">
              <w:t>Assessors</w:t>
            </w:r>
          </w:p>
        </w:tc>
      </w:tr>
      <w:tr w:rsidR="00014A1A" w:rsidRPr="00262017" w:rsidTr="00014A1A">
        <w:tc>
          <w:tcPr>
            <w:tcW w:w="10353" w:type="dxa"/>
            <w:gridSpan w:val="5"/>
            <w:shd w:val="clear" w:color="auto" w:fill="8064A2" w:themeFill="accent4"/>
          </w:tcPr>
          <w:p w:rsidR="00014A1A" w:rsidRPr="00014A1A" w:rsidRDefault="00014A1A" w:rsidP="00A64607">
            <w:pPr>
              <w:rPr>
                <w:b/>
                <w:color w:val="FFFFFF" w:themeColor="background1"/>
              </w:rPr>
            </w:pPr>
            <w:r w:rsidRPr="00014A1A">
              <w:rPr>
                <w:b/>
                <w:color w:val="FFFFFF" w:themeColor="background1"/>
              </w:rPr>
              <w:t>Summative Assessment (Assessment of Learning) – Culminating Activity</w:t>
            </w:r>
          </w:p>
        </w:tc>
      </w:tr>
      <w:tr w:rsidR="00014A1A" w:rsidRPr="00262017" w:rsidTr="00014A1A">
        <w:trPr>
          <w:cnfStyle w:val="000000100000"/>
        </w:trPr>
        <w:tc>
          <w:tcPr>
            <w:tcW w:w="2441" w:type="dxa"/>
          </w:tcPr>
          <w:p w:rsidR="00262017" w:rsidRPr="00262017" w:rsidRDefault="00D902EE" w:rsidP="00A64607">
            <w:r>
              <w:t xml:space="preserve">Cold War </w:t>
            </w:r>
            <w:r w:rsidR="00262017">
              <w:t>Media Analyses</w:t>
            </w:r>
            <w:r>
              <w:t xml:space="preserve"> Website</w:t>
            </w:r>
          </w:p>
        </w:tc>
        <w:tc>
          <w:tcPr>
            <w:tcW w:w="1424" w:type="dxa"/>
          </w:tcPr>
          <w:p w:rsidR="00262017" w:rsidRPr="00262017" w:rsidRDefault="00262017" w:rsidP="00A64607">
            <w:r w:rsidRPr="00262017">
              <w:t>K&amp;</w:t>
            </w:r>
            <w:r>
              <w:t>U,</w:t>
            </w:r>
            <w:r w:rsidRPr="00262017">
              <w:t xml:space="preserve"> T&amp;I</w:t>
            </w:r>
            <w:r>
              <w:t>,C,  A</w:t>
            </w:r>
          </w:p>
        </w:tc>
        <w:tc>
          <w:tcPr>
            <w:tcW w:w="3002" w:type="dxa"/>
          </w:tcPr>
          <w:p w:rsidR="00D902EE" w:rsidRPr="00262017" w:rsidRDefault="00262017" w:rsidP="00D902EE">
            <w:r>
              <w:t xml:space="preserve">Differentiated Instruction, Critical Thinking, Analysis, </w:t>
            </w:r>
            <w:r w:rsidR="00D902EE">
              <w:t>Media Literacy, Historical Imagination</w:t>
            </w:r>
          </w:p>
        </w:tc>
        <w:tc>
          <w:tcPr>
            <w:tcW w:w="2064" w:type="dxa"/>
          </w:tcPr>
          <w:p w:rsidR="00262017" w:rsidRPr="00262017" w:rsidRDefault="00262017" w:rsidP="00A64607">
            <w:r>
              <w:t>Rubric</w:t>
            </w:r>
          </w:p>
        </w:tc>
        <w:tc>
          <w:tcPr>
            <w:tcW w:w="1422" w:type="dxa"/>
          </w:tcPr>
          <w:p w:rsidR="00262017" w:rsidRPr="00262017" w:rsidRDefault="00262017" w:rsidP="00A64607">
            <w:r w:rsidRPr="00262017">
              <w:t>Teacher</w:t>
            </w:r>
          </w:p>
        </w:tc>
      </w:tr>
      <w:tr w:rsidR="00262017" w:rsidRPr="00262017" w:rsidTr="00262017">
        <w:tc>
          <w:tcPr>
            <w:tcW w:w="10353" w:type="dxa"/>
            <w:gridSpan w:val="5"/>
            <w:shd w:val="clear" w:color="auto" w:fill="8064A2" w:themeFill="accent4"/>
          </w:tcPr>
          <w:p w:rsidR="00262017" w:rsidRPr="00262017" w:rsidRDefault="00262017" w:rsidP="00262017">
            <w:pPr>
              <w:rPr>
                <w:b/>
                <w:color w:val="FFFFFF" w:themeColor="background1"/>
              </w:rPr>
            </w:pPr>
            <w:r w:rsidRPr="00262017">
              <w:rPr>
                <w:b/>
                <w:color w:val="FFFFFF" w:themeColor="background1"/>
              </w:rPr>
              <w:t>Formative Assessment (Assessment for Learning)</w:t>
            </w:r>
          </w:p>
        </w:tc>
      </w:tr>
      <w:tr w:rsidR="00014A1A" w:rsidRPr="00262017" w:rsidTr="00014A1A">
        <w:trPr>
          <w:cnfStyle w:val="000000100000"/>
        </w:trPr>
        <w:tc>
          <w:tcPr>
            <w:tcW w:w="2441" w:type="dxa"/>
          </w:tcPr>
          <w:p w:rsidR="00750DB2" w:rsidRPr="00262017" w:rsidRDefault="00750DB2" w:rsidP="00A64607">
            <w:r w:rsidRPr="00262017">
              <w:t>Event Research and brief presentation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C, T&amp;I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Diagnostic Assessment for Learning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Evaluation and feedback form for worksheet and presentation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014A1A" w:rsidRPr="00262017" w:rsidTr="00014A1A">
        <w:tc>
          <w:tcPr>
            <w:tcW w:w="2441" w:type="dxa"/>
          </w:tcPr>
          <w:p w:rsidR="00750DB2" w:rsidRPr="00262017" w:rsidRDefault="00750DB2" w:rsidP="00A64607">
            <w:r w:rsidRPr="00262017">
              <w:t>Small Group Presentations on Art/Media During the Cold War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K&amp;U,T&amp;I, C,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Graphic organizer, critical thinking, media literacy, Bloom’s taxonomy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Checklist, Reflection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Peer, Self</w:t>
            </w:r>
          </w:p>
        </w:tc>
      </w:tr>
      <w:tr w:rsidR="00014A1A" w:rsidRPr="00262017" w:rsidTr="00014A1A">
        <w:trPr>
          <w:cnfStyle w:val="000000100000"/>
        </w:trPr>
        <w:tc>
          <w:tcPr>
            <w:tcW w:w="2441" w:type="dxa"/>
          </w:tcPr>
          <w:p w:rsidR="00750DB2" w:rsidRPr="00262017" w:rsidRDefault="00750DB2" w:rsidP="00A64607">
            <w:r w:rsidRPr="00262017">
              <w:t>Culture Piece on Hollywood Blacklist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T&amp;I, C, A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Historical imagination, media literacy, critical thinking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Rubric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014A1A" w:rsidRPr="00262017" w:rsidTr="00014A1A">
        <w:tc>
          <w:tcPr>
            <w:tcW w:w="2441" w:type="dxa"/>
          </w:tcPr>
          <w:p w:rsidR="00750DB2" w:rsidRPr="00262017" w:rsidRDefault="00750DB2" w:rsidP="00A64607">
            <w:r w:rsidRPr="00262017">
              <w:t>Graphic organizer of Cold War events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Graphic organizer, listening and communication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Checklist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014A1A" w:rsidRPr="00262017" w:rsidTr="00014A1A">
        <w:trPr>
          <w:cnfStyle w:val="000000100000"/>
        </w:trPr>
        <w:tc>
          <w:tcPr>
            <w:tcW w:w="2441" w:type="dxa"/>
          </w:tcPr>
          <w:p w:rsidR="00750DB2" w:rsidRPr="00262017" w:rsidRDefault="00750DB2" w:rsidP="00A64607">
            <w:r w:rsidRPr="00262017">
              <w:t>Letter to the Editor on the Cuban Missile Crisis and the Bay of Pigs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C, A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Historical imagination, media literacy, critical thinking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Rubric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014A1A" w:rsidRPr="00262017" w:rsidTr="00014A1A">
        <w:tc>
          <w:tcPr>
            <w:tcW w:w="2441" w:type="dxa"/>
          </w:tcPr>
          <w:p w:rsidR="00750DB2" w:rsidRPr="00262017" w:rsidRDefault="00F9263D" w:rsidP="00A64607">
            <w:r>
              <w:t>Activity Sheet,</w:t>
            </w:r>
            <w:r w:rsidR="00D902EE">
              <w:t xml:space="preserve"> </w:t>
            </w:r>
            <w:r w:rsidR="00750DB2" w:rsidRPr="00262017">
              <w:t>Tableau &amp; Journal Reflection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T&amp;I, C, A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Walkabout, Writing in Role, Tableaux, Critical Thinking, Group discussions</w:t>
            </w:r>
          </w:p>
        </w:tc>
        <w:tc>
          <w:tcPr>
            <w:tcW w:w="2064" w:type="dxa"/>
          </w:tcPr>
          <w:p w:rsidR="00750DB2" w:rsidRPr="00262017" w:rsidRDefault="00750DB2" w:rsidP="00750DB2">
            <w:r w:rsidRPr="00262017">
              <w:t>Checklist, Journal, Reflection &amp; Propaganda, Worksheet Package</w:t>
            </w:r>
          </w:p>
        </w:tc>
        <w:tc>
          <w:tcPr>
            <w:tcW w:w="1422" w:type="dxa"/>
          </w:tcPr>
          <w:p w:rsidR="00750DB2" w:rsidRPr="00262017" w:rsidRDefault="00750DB2" w:rsidP="00750DB2">
            <w:r w:rsidRPr="00262017">
              <w:t xml:space="preserve">Peers, Self, Teacher </w:t>
            </w:r>
          </w:p>
          <w:p w:rsidR="00750DB2" w:rsidRPr="00262017" w:rsidRDefault="00750DB2" w:rsidP="00A64607"/>
        </w:tc>
      </w:tr>
      <w:tr w:rsidR="00262017" w:rsidRPr="00262017" w:rsidTr="00014A1A">
        <w:trPr>
          <w:cnfStyle w:val="000000100000"/>
        </w:trPr>
        <w:tc>
          <w:tcPr>
            <w:tcW w:w="2441" w:type="dxa"/>
          </w:tcPr>
          <w:p w:rsidR="00750DB2" w:rsidRPr="00262017" w:rsidRDefault="00750DB2" w:rsidP="00A64607">
            <w:r w:rsidRPr="00262017">
              <w:t xml:space="preserve">Latin America Cold War </w:t>
            </w:r>
            <w:proofErr w:type="spellStart"/>
            <w:r w:rsidRPr="00262017">
              <w:t>WebCrawl</w:t>
            </w:r>
            <w:proofErr w:type="spellEnd"/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ESL Strategies, Media Literacy, Alternative Format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Checklist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262017" w:rsidRPr="00262017" w:rsidTr="00014A1A">
        <w:tc>
          <w:tcPr>
            <w:tcW w:w="2441" w:type="dxa"/>
          </w:tcPr>
          <w:p w:rsidR="00750DB2" w:rsidRPr="00262017" w:rsidRDefault="00750DB2" w:rsidP="00A64607">
            <w:r w:rsidRPr="00262017">
              <w:t>Analysis of Revolutionary Primary Sources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T &amp;I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Critical Thinking, Bloom’s Taxonomy, Media Literacy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Written Feedback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</w:t>
            </w:r>
          </w:p>
        </w:tc>
      </w:tr>
      <w:tr w:rsidR="00262017" w:rsidRPr="00262017" w:rsidTr="00014A1A">
        <w:trPr>
          <w:cnfStyle w:val="000000100000"/>
          <w:trHeight w:val="1142"/>
        </w:trPr>
        <w:tc>
          <w:tcPr>
            <w:tcW w:w="2441" w:type="dxa"/>
          </w:tcPr>
          <w:p w:rsidR="00750DB2" w:rsidRPr="00262017" w:rsidRDefault="00750DB2" w:rsidP="00A64607">
            <w:r w:rsidRPr="00262017">
              <w:t xml:space="preserve">Radio </w:t>
            </w:r>
            <w:proofErr w:type="spellStart"/>
            <w:r w:rsidRPr="00262017">
              <w:t>Rebelde</w:t>
            </w:r>
            <w:proofErr w:type="spellEnd"/>
            <w:r w:rsidRPr="00262017">
              <w:t xml:space="preserve"> Broadcast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K&amp;U, T&amp;I, C, A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>ESL Strategies, Critical Thinking, Historical Imagination</w:t>
            </w:r>
          </w:p>
        </w:tc>
        <w:tc>
          <w:tcPr>
            <w:tcW w:w="2064" w:type="dxa"/>
          </w:tcPr>
          <w:p w:rsidR="00750DB2" w:rsidRPr="00262017" w:rsidRDefault="00750DB2" w:rsidP="00D902EE">
            <w:r w:rsidRPr="00262017">
              <w:t xml:space="preserve">Peer Checklist, Self </w:t>
            </w:r>
            <w:r w:rsidR="00D902EE">
              <w:t>A</w:t>
            </w:r>
            <w:r w:rsidRPr="00262017">
              <w:t>ssessment, Rubric</w:t>
            </w:r>
          </w:p>
        </w:tc>
        <w:tc>
          <w:tcPr>
            <w:tcW w:w="1422" w:type="dxa"/>
          </w:tcPr>
          <w:p w:rsidR="00750DB2" w:rsidRPr="00262017" w:rsidRDefault="00750DB2" w:rsidP="00A64607">
            <w:r w:rsidRPr="00262017">
              <w:t>Teacher, Peer, Self</w:t>
            </w:r>
          </w:p>
        </w:tc>
      </w:tr>
      <w:tr w:rsidR="00014A1A" w:rsidRPr="00262017" w:rsidTr="00014A1A">
        <w:tc>
          <w:tcPr>
            <w:tcW w:w="2441" w:type="dxa"/>
          </w:tcPr>
          <w:p w:rsidR="00750DB2" w:rsidRPr="00262017" w:rsidRDefault="00750DB2" w:rsidP="00A64607">
            <w:r w:rsidRPr="00262017">
              <w:t>Class Debate</w:t>
            </w:r>
          </w:p>
        </w:tc>
        <w:tc>
          <w:tcPr>
            <w:tcW w:w="1424" w:type="dxa"/>
          </w:tcPr>
          <w:p w:rsidR="00750DB2" w:rsidRPr="00262017" w:rsidRDefault="00750DB2" w:rsidP="00A64607">
            <w:r w:rsidRPr="00262017">
              <w:t>C, K&amp;U, T&amp;I</w:t>
            </w:r>
          </w:p>
        </w:tc>
        <w:tc>
          <w:tcPr>
            <w:tcW w:w="3002" w:type="dxa"/>
          </w:tcPr>
          <w:p w:rsidR="00750DB2" w:rsidRPr="00262017" w:rsidRDefault="00750DB2" w:rsidP="00A64607">
            <w:r w:rsidRPr="00262017">
              <w:t xml:space="preserve">Creative Controversy, Formative </w:t>
            </w:r>
            <w:r w:rsidR="00262017" w:rsidRPr="00262017">
              <w:t>Assessment</w:t>
            </w:r>
            <w:r w:rsidRPr="00262017">
              <w:t>, Assessment of Learning</w:t>
            </w:r>
          </w:p>
        </w:tc>
        <w:tc>
          <w:tcPr>
            <w:tcW w:w="2064" w:type="dxa"/>
          </w:tcPr>
          <w:p w:rsidR="00750DB2" w:rsidRPr="00262017" w:rsidRDefault="00750DB2" w:rsidP="00A64607">
            <w:r w:rsidRPr="00262017">
              <w:t>Checklist, Self Evaluation</w:t>
            </w:r>
          </w:p>
        </w:tc>
        <w:tc>
          <w:tcPr>
            <w:tcW w:w="1422" w:type="dxa"/>
          </w:tcPr>
          <w:p w:rsidR="00750DB2" w:rsidRPr="00262017" w:rsidRDefault="00D902EE" w:rsidP="00A64607">
            <w:r>
              <w:t>Self</w:t>
            </w:r>
            <w:r w:rsidR="00750DB2" w:rsidRPr="00262017">
              <w:t>, Teacher</w:t>
            </w:r>
          </w:p>
        </w:tc>
      </w:tr>
      <w:tr w:rsidR="00014A1A" w:rsidRPr="00262017" w:rsidTr="00014A1A">
        <w:trPr>
          <w:cnfStyle w:val="000000100000"/>
          <w:trHeight w:val="440"/>
        </w:trPr>
        <w:tc>
          <w:tcPr>
            <w:tcW w:w="2441" w:type="dxa"/>
          </w:tcPr>
          <w:p w:rsidR="00262017" w:rsidRPr="00262017" w:rsidRDefault="00262017" w:rsidP="00A64607">
            <w:r w:rsidRPr="00262017">
              <w:t>Canada during the Cold War</w:t>
            </w:r>
          </w:p>
        </w:tc>
        <w:tc>
          <w:tcPr>
            <w:tcW w:w="1424" w:type="dxa"/>
          </w:tcPr>
          <w:p w:rsidR="00262017" w:rsidRPr="00262017" w:rsidRDefault="00262017" w:rsidP="00A64607">
            <w:r w:rsidRPr="00262017">
              <w:t>K&amp;U, T&amp;I, C</w:t>
            </w:r>
          </w:p>
        </w:tc>
        <w:tc>
          <w:tcPr>
            <w:tcW w:w="3002" w:type="dxa"/>
          </w:tcPr>
          <w:p w:rsidR="00262017" w:rsidRPr="00262017" w:rsidRDefault="00262017" w:rsidP="00A64607">
            <w:r w:rsidRPr="00262017">
              <w:t>Graphic Organizer</w:t>
            </w:r>
          </w:p>
        </w:tc>
        <w:tc>
          <w:tcPr>
            <w:tcW w:w="2064" w:type="dxa"/>
          </w:tcPr>
          <w:p w:rsidR="00262017" w:rsidRPr="00262017" w:rsidRDefault="00262017" w:rsidP="00A64607">
            <w:r w:rsidRPr="00262017">
              <w:t>Checklist</w:t>
            </w:r>
          </w:p>
        </w:tc>
        <w:tc>
          <w:tcPr>
            <w:tcW w:w="1422" w:type="dxa"/>
          </w:tcPr>
          <w:p w:rsidR="00262017" w:rsidRPr="00262017" w:rsidRDefault="00262017" w:rsidP="00A64607">
            <w:r w:rsidRPr="00262017">
              <w:t>Teacher</w:t>
            </w:r>
          </w:p>
        </w:tc>
      </w:tr>
      <w:tr w:rsidR="00014A1A" w:rsidRPr="00262017" w:rsidTr="00014A1A">
        <w:tc>
          <w:tcPr>
            <w:tcW w:w="2441" w:type="dxa"/>
          </w:tcPr>
          <w:p w:rsidR="00262017" w:rsidRPr="00262017" w:rsidRDefault="00262017" w:rsidP="00A64607">
            <w:r w:rsidRPr="00262017">
              <w:t>Television News Report</w:t>
            </w:r>
          </w:p>
        </w:tc>
        <w:tc>
          <w:tcPr>
            <w:tcW w:w="1424" w:type="dxa"/>
          </w:tcPr>
          <w:p w:rsidR="00262017" w:rsidRPr="00262017" w:rsidRDefault="00262017" w:rsidP="00A64607">
            <w:r w:rsidRPr="00262017">
              <w:t>K&amp;U, T&amp;I, C</w:t>
            </w:r>
          </w:p>
        </w:tc>
        <w:tc>
          <w:tcPr>
            <w:tcW w:w="3002" w:type="dxa"/>
          </w:tcPr>
          <w:p w:rsidR="00262017" w:rsidRDefault="00262017" w:rsidP="00A64607">
            <w:r w:rsidRPr="00262017">
              <w:t>Presentation</w:t>
            </w:r>
          </w:p>
          <w:p w:rsidR="00014A1A" w:rsidRPr="00262017" w:rsidRDefault="00014A1A" w:rsidP="00A64607"/>
        </w:tc>
        <w:tc>
          <w:tcPr>
            <w:tcW w:w="2064" w:type="dxa"/>
          </w:tcPr>
          <w:p w:rsidR="00262017" w:rsidRPr="00262017" w:rsidRDefault="00262017" w:rsidP="00A64607">
            <w:r w:rsidRPr="00262017">
              <w:t>Checklist</w:t>
            </w:r>
          </w:p>
        </w:tc>
        <w:tc>
          <w:tcPr>
            <w:tcW w:w="1422" w:type="dxa"/>
          </w:tcPr>
          <w:p w:rsidR="00262017" w:rsidRPr="00262017" w:rsidRDefault="00262017" w:rsidP="00A64607">
            <w:r w:rsidRPr="00262017">
              <w:t>Teacher</w:t>
            </w:r>
          </w:p>
        </w:tc>
      </w:tr>
    </w:tbl>
    <w:p w:rsidR="007B21C9" w:rsidRDefault="007B21C9" w:rsidP="00262017"/>
    <w:sectPr w:rsidR="007B21C9" w:rsidSect="00885C72">
      <w:footerReference w:type="default" r:id="rId6"/>
      <w:pgSz w:w="12240" w:h="15840"/>
      <w:pgMar w:top="1440" w:right="1440" w:bottom="126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BA9" w:rsidRDefault="00803BA9" w:rsidP="00885C72">
      <w:pPr>
        <w:spacing w:after="0" w:line="240" w:lineRule="auto"/>
      </w:pPr>
      <w:r>
        <w:separator/>
      </w:r>
    </w:p>
  </w:endnote>
  <w:endnote w:type="continuationSeparator" w:id="0">
    <w:p w:rsidR="00803BA9" w:rsidRDefault="00803BA9" w:rsidP="0088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8013"/>
      <w:docPartObj>
        <w:docPartGallery w:val="Page Numbers (Bottom of Page)"/>
        <w:docPartUnique/>
      </w:docPartObj>
    </w:sdtPr>
    <w:sdtContent>
      <w:p w:rsidR="00885C72" w:rsidRDefault="00885C72">
        <w:pPr>
          <w:pStyle w:val="Footer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885C72" w:rsidRDefault="00885C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BA9" w:rsidRDefault="00803BA9" w:rsidP="00885C72">
      <w:pPr>
        <w:spacing w:after="0" w:line="240" w:lineRule="auto"/>
      </w:pPr>
      <w:r>
        <w:separator/>
      </w:r>
    </w:p>
  </w:footnote>
  <w:footnote w:type="continuationSeparator" w:id="0">
    <w:p w:rsidR="00803BA9" w:rsidRDefault="00803BA9" w:rsidP="00885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DB2"/>
    <w:rsid w:val="00014A1A"/>
    <w:rsid w:val="00262017"/>
    <w:rsid w:val="00443B48"/>
    <w:rsid w:val="00750DB2"/>
    <w:rsid w:val="007B21C9"/>
    <w:rsid w:val="00803BA9"/>
    <w:rsid w:val="00885C72"/>
    <w:rsid w:val="008A7C19"/>
    <w:rsid w:val="00B31A58"/>
    <w:rsid w:val="00B94207"/>
    <w:rsid w:val="00BF0741"/>
    <w:rsid w:val="00D902EE"/>
    <w:rsid w:val="00F92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4">
    <w:name w:val="Medium Grid 3 Accent 4"/>
    <w:basedOn w:val="TableNormal"/>
    <w:uiPriority w:val="69"/>
    <w:rsid w:val="002620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C72"/>
  </w:style>
  <w:style w:type="paragraph" w:styleId="Footer">
    <w:name w:val="footer"/>
    <w:basedOn w:val="Normal"/>
    <w:link w:val="FooterChar"/>
    <w:uiPriority w:val="99"/>
    <w:unhideWhenUsed/>
    <w:rsid w:val="00885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Penner</dc:creator>
  <cp:lastModifiedBy>Anita Penner</cp:lastModifiedBy>
  <cp:revision>7</cp:revision>
  <dcterms:created xsi:type="dcterms:W3CDTF">2011-02-12T16:28:00Z</dcterms:created>
  <dcterms:modified xsi:type="dcterms:W3CDTF">2011-02-15T00:17:00Z</dcterms:modified>
</cp:coreProperties>
</file>